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ED" w:rsidRPr="00942197" w:rsidRDefault="006E7CED" w:rsidP="006E7CED">
      <w:pPr>
        <w:shd w:val="clear" w:color="auto" w:fill="CCCCCC"/>
        <w:rPr>
          <w:rFonts w:ascii="Arial" w:hAnsi="Arial" w:cs="Arial"/>
          <w:b/>
          <w:sz w:val="20"/>
          <w:szCs w:val="20"/>
        </w:rPr>
      </w:pPr>
      <w:bookmarkStart w:id="0" w:name="_GoBack"/>
      <w:bookmarkEnd w:id="0"/>
      <w:r w:rsidRPr="00942197">
        <w:rPr>
          <w:rFonts w:ascii="Arial" w:hAnsi="Arial" w:cs="Arial"/>
          <w:b/>
          <w:sz w:val="20"/>
          <w:szCs w:val="20"/>
        </w:rPr>
        <w:t>Schuleigenes C</w:t>
      </w:r>
      <w:r w:rsidR="00552560" w:rsidRPr="00942197">
        <w:rPr>
          <w:rFonts w:ascii="Arial" w:hAnsi="Arial" w:cs="Arial"/>
          <w:b/>
          <w:sz w:val="20"/>
          <w:szCs w:val="20"/>
        </w:rPr>
        <w:t>urriculum</w:t>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72A58"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FC168C" w:rsidRPr="00942197">
        <w:rPr>
          <w:rFonts w:ascii="Arial" w:hAnsi="Arial" w:cs="Arial"/>
          <w:b/>
          <w:sz w:val="20"/>
          <w:szCs w:val="20"/>
        </w:rPr>
        <w:tab/>
      </w:r>
      <w:r w:rsidR="009650DF" w:rsidRPr="00942197">
        <w:rPr>
          <w:rFonts w:ascii="Arial" w:hAnsi="Arial" w:cs="Arial"/>
          <w:b/>
          <w:sz w:val="20"/>
          <w:szCs w:val="20"/>
        </w:rPr>
        <w:t xml:space="preserve">   </w:t>
      </w:r>
      <w:r w:rsidR="004F5A73" w:rsidRPr="00942197">
        <w:rPr>
          <w:rFonts w:ascii="Arial" w:hAnsi="Arial" w:cs="Arial"/>
          <w:b/>
          <w:sz w:val="20"/>
          <w:szCs w:val="20"/>
        </w:rPr>
        <w:t>Autor:</w:t>
      </w:r>
      <w:r w:rsidR="00942197" w:rsidRPr="00942197">
        <w:rPr>
          <w:rFonts w:ascii="Arial" w:hAnsi="Arial" w:cs="Arial"/>
          <w:b/>
          <w:sz w:val="20"/>
          <w:szCs w:val="20"/>
        </w:rPr>
        <w:t xml:space="preserve"> Stefanie Mehrig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494"/>
        <w:gridCol w:w="709"/>
        <w:gridCol w:w="2835"/>
      </w:tblGrid>
      <w:tr w:rsidR="006E7CED" w:rsidRPr="00942197" w:rsidTr="009650DF">
        <w:tc>
          <w:tcPr>
            <w:tcW w:w="2697" w:type="dxa"/>
            <w:shd w:val="clear" w:color="auto" w:fill="auto"/>
          </w:tcPr>
          <w:p w:rsidR="006E7CED" w:rsidRPr="00942197" w:rsidRDefault="006E7CED" w:rsidP="006E7CED">
            <w:pPr>
              <w:rPr>
                <w:rFonts w:ascii="Arial" w:hAnsi="Arial" w:cs="Arial"/>
                <w:sz w:val="20"/>
                <w:szCs w:val="20"/>
              </w:rPr>
            </w:pPr>
            <w:r w:rsidRPr="00942197">
              <w:rPr>
                <w:rFonts w:ascii="Arial" w:hAnsi="Arial" w:cs="Arial"/>
                <w:sz w:val="20"/>
                <w:szCs w:val="20"/>
              </w:rPr>
              <w:t xml:space="preserve">Kompetenzorientierte </w:t>
            </w:r>
          </w:p>
          <w:p w:rsidR="006E7CED" w:rsidRPr="00942197" w:rsidRDefault="006E7CED" w:rsidP="006E7CED">
            <w:pPr>
              <w:rPr>
                <w:rFonts w:ascii="Arial" w:hAnsi="Arial" w:cs="Arial"/>
                <w:sz w:val="20"/>
                <w:szCs w:val="20"/>
              </w:rPr>
            </w:pPr>
            <w:r w:rsidRPr="00942197">
              <w:rPr>
                <w:rFonts w:ascii="Arial" w:hAnsi="Arial" w:cs="Arial"/>
                <w:sz w:val="20"/>
                <w:szCs w:val="20"/>
              </w:rPr>
              <w:t>Niveaustufe</w:t>
            </w:r>
            <w:r w:rsidR="00653730">
              <w:rPr>
                <w:rFonts w:ascii="Arial" w:hAnsi="Arial" w:cs="Arial"/>
                <w:sz w:val="20"/>
                <w:szCs w:val="20"/>
              </w:rPr>
              <w:t xml:space="preserve"> 2</w:t>
            </w:r>
          </w:p>
        </w:tc>
        <w:tc>
          <w:tcPr>
            <w:tcW w:w="10203" w:type="dxa"/>
            <w:gridSpan w:val="2"/>
            <w:shd w:val="clear" w:color="auto" w:fill="auto"/>
          </w:tcPr>
          <w:p w:rsidR="00552560" w:rsidRPr="00942197" w:rsidRDefault="006E7CED" w:rsidP="00A73FBC">
            <w:pPr>
              <w:spacing w:after="120"/>
              <w:rPr>
                <w:rFonts w:ascii="Arial" w:hAnsi="Arial" w:cs="Arial"/>
                <w:sz w:val="20"/>
                <w:szCs w:val="20"/>
              </w:rPr>
            </w:pPr>
            <w:r w:rsidRPr="00942197">
              <w:rPr>
                <w:rFonts w:ascii="Arial" w:hAnsi="Arial" w:cs="Arial"/>
                <w:sz w:val="20"/>
                <w:szCs w:val="20"/>
              </w:rPr>
              <w:t>Lernfeld/Fach/Handlungsfeld</w:t>
            </w:r>
          </w:p>
          <w:p w:rsidR="00552560" w:rsidRPr="00942197" w:rsidRDefault="00552560" w:rsidP="00A73FBC">
            <w:pPr>
              <w:spacing w:after="120"/>
              <w:rPr>
                <w:rFonts w:ascii="Arial" w:hAnsi="Arial" w:cs="Arial"/>
                <w:sz w:val="20"/>
                <w:szCs w:val="20"/>
              </w:rPr>
            </w:pPr>
            <w:r w:rsidRPr="00942197">
              <w:rPr>
                <w:rFonts w:ascii="Arial" w:hAnsi="Arial" w:cs="Arial"/>
                <w:sz w:val="20"/>
                <w:szCs w:val="20"/>
              </w:rPr>
              <w:t xml:space="preserve">Fach: </w:t>
            </w:r>
            <w:r w:rsidRPr="00942197">
              <w:rPr>
                <w:rFonts w:ascii="Arial" w:hAnsi="Arial" w:cs="Arial"/>
                <w:sz w:val="20"/>
                <w:szCs w:val="20"/>
              </w:rPr>
              <w:tab/>
            </w:r>
            <w:r w:rsidRPr="00942197">
              <w:rPr>
                <w:rFonts w:ascii="Arial" w:hAnsi="Arial" w:cs="Arial"/>
                <w:sz w:val="20"/>
                <w:szCs w:val="20"/>
              </w:rPr>
              <w:tab/>
            </w:r>
            <w:r w:rsidR="007F5E9F" w:rsidRPr="00942197">
              <w:rPr>
                <w:rFonts w:ascii="Arial" w:hAnsi="Arial" w:cs="Arial"/>
                <w:sz w:val="20"/>
                <w:szCs w:val="20"/>
              </w:rPr>
              <w:t>Werte und Normen</w:t>
            </w:r>
          </w:p>
          <w:p w:rsidR="00552560" w:rsidRPr="00942197" w:rsidRDefault="00552560" w:rsidP="00F72A58">
            <w:pPr>
              <w:rPr>
                <w:rFonts w:ascii="Arial" w:hAnsi="Arial" w:cs="Arial"/>
                <w:sz w:val="20"/>
                <w:szCs w:val="20"/>
              </w:rPr>
            </w:pPr>
          </w:p>
        </w:tc>
        <w:tc>
          <w:tcPr>
            <w:tcW w:w="2835" w:type="dxa"/>
            <w:shd w:val="clear" w:color="auto" w:fill="auto"/>
          </w:tcPr>
          <w:p w:rsidR="00FA62EB" w:rsidRPr="00942197" w:rsidRDefault="00FA62EB" w:rsidP="00136F5E">
            <w:pPr>
              <w:rPr>
                <w:rFonts w:ascii="Arial" w:hAnsi="Arial" w:cs="Arial"/>
                <w:sz w:val="20"/>
                <w:szCs w:val="20"/>
              </w:rPr>
            </w:pPr>
          </w:p>
        </w:tc>
      </w:tr>
      <w:tr w:rsidR="006E7CED" w:rsidRPr="00942197" w:rsidTr="009650DF">
        <w:trPr>
          <w:trHeight w:val="1338"/>
        </w:trPr>
        <w:tc>
          <w:tcPr>
            <w:tcW w:w="15735" w:type="dxa"/>
            <w:gridSpan w:val="4"/>
            <w:shd w:val="clear" w:color="auto" w:fill="auto"/>
            <w:vAlign w:val="center"/>
          </w:tcPr>
          <w:p w:rsidR="006E7CED" w:rsidRPr="00942197" w:rsidRDefault="006E7CED" w:rsidP="009650DF">
            <w:pPr>
              <w:spacing w:after="120"/>
              <w:jc w:val="both"/>
              <w:rPr>
                <w:rFonts w:ascii="Arial" w:hAnsi="Arial" w:cs="Arial"/>
                <w:sz w:val="20"/>
                <w:szCs w:val="20"/>
              </w:rPr>
            </w:pPr>
            <w:r w:rsidRPr="00942197">
              <w:rPr>
                <w:rFonts w:ascii="Arial" w:hAnsi="Arial" w:cs="Arial"/>
                <w:sz w:val="20"/>
                <w:szCs w:val="20"/>
              </w:rPr>
              <w:t>Zielformulierung(en)/Kompetenz(en):</w:t>
            </w:r>
          </w:p>
          <w:p w:rsidR="00151386" w:rsidRPr="00942197" w:rsidRDefault="00757E64" w:rsidP="009650DF">
            <w:pPr>
              <w:autoSpaceDE w:val="0"/>
              <w:autoSpaceDN w:val="0"/>
              <w:adjustRightInd w:val="0"/>
              <w:jc w:val="both"/>
              <w:rPr>
                <w:rFonts w:ascii="Arial" w:hAnsi="Arial" w:cs="Arial"/>
                <w:sz w:val="20"/>
                <w:szCs w:val="20"/>
                <w:lang w:eastAsia="ar-SA"/>
              </w:rPr>
            </w:pPr>
            <w:r>
              <w:rPr>
                <w:rFonts w:ascii="Arial" w:hAnsi="Arial" w:cs="Arial"/>
                <w:sz w:val="20"/>
                <w:szCs w:val="20"/>
                <w:lang w:eastAsia="ar-SA"/>
              </w:rPr>
              <w:t>Die Schülerinnen und Schüler beschreiben individuelle  Handlungsmuster in Lebenssituationen. Sie schätzen die Folgen von Entscheidungen für sich selbst und andere ab. Sie stellen Strategien für den Umgang mit eigenem und fremden Erfolg bzw. Misserfolg dar. Die Schülerinnen und Schüler beschreiben die individuelle und gesellschaftliche Bedeutung von Arbeit.</w:t>
            </w:r>
          </w:p>
        </w:tc>
      </w:tr>
      <w:tr w:rsidR="006E7CED" w:rsidRPr="00942197" w:rsidTr="009650DF">
        <w:tc>
          <w:tcPr>
            <w:tcW w:w="15735" w:type="dxa"/>
            <w:gridSpan w:val="4"/>
            <w:shd w:val="clear" w:color="auto" w:fill="auto"/>
          </w:tcPr>
          <w:p w:rsidR="006E7CED" w:rsidRPr="00942197" w:rsidRDefault="006E7CED" w:rsidP="00A73FBC">
            <w:pPr>
              <w:spacing w:after="120"/>
              <w:rPr>
                <w:rFonts w:ascii="Arial" w:hAnsi="Arial" w:cs="Arial"/>
                <w:sz w:val="20"/>
                <w:szCs w:val="20"/>
              </w:rPr>
            </w:pPr>
            <w:r w:rsidRPr="00942197">
              <w:rPr>
                <w:rFonts w:ascii="Arial" w:hAnsi="Arial" w:cs="Arial"/>
                <w:sz w:val="20"/>
                <w:szCs w:val="20"/>
              </w:rPr>
              <w:t>Lernsituation/Handlungssituation</w:t>
            </w:r>
            <w:r w:rsidR="00361CD7">
              <w:rPr>
                <w:rFonts w:ascii="Arial" w:hAnsi="Arial" w:cs="Arial"/>
                <w:sz w:val="20"/>
                <w:szCs w:val="20"/>
              </w:rPr>
              <w:t xml:space="preserve"> 1</w:t>
            </w:r>
            <w:r w:rsidRPr="00942197">
              <w:rPr>
                <w:rFonts w:ascii="Arial" w:hAnsi="Arial" w:cs="Arial"/>
                <w:sz w:val="20"/>
                <w:szCs w:val="20"/>
              </w:rPr>
              <w:t>:</w:t>
            </w:r>
          </w:p>
          <w:p w:rsidR="009E3569" w:rsidRPr="009E3569" w:rsidRDefault="009E3569" w:rsidP="009E3569">
            <w:pPr>
              <w:rPr>
                <w:rFonts w:ascii="Arial" w:hAnsi="Arial" w:cs="Arial"/>
                <w:sz w:val="20"/>
                <w:szCs w:val="20"/>
              </w:rPr>
            </w:pPr>
            <w:r w:rsidRPr="009E3569">
              <w:rPr>
                <w:rFonts w:ascii="Arial" w:hAnsi="Arial" w:cs="Arial"/>
                <w:sz w:val="20"/>
                <w:szCs w:val="20"/>
              </w:rPr>
              <w:t>Sie sind die Klassensprecherin/der Klassensprecher, die/der zu einer Klassenkonferenz eingeladen ist, um über den Fall einer Schulschwänzerin zu beraten und über deren Zukunft zu entscheiden:</w:t>
            </w:r>
          </w:p>
          <w:p w:rsidR="009E3569" w:rsidRPr="009E3569" w:rsidRDefault="009E3569" w:rsidP="009E3569">
            <w:pPr>
              <w:rPr>
                <w:rFonts w:ascii="Arial" w:hAnsi="Arial" w:cs="Arial"/>
                <w:sz w:val="20"/>
                <w:szCs w:val="20"/>
              </w:rPr>
            </w:pPr>
            <w:r w:rsidRPr="009E3569">
              <w:rPr>
                <w:rFonts w:ascii="Arial" w:hAnsi="Arial" w:cs="Arial"/>
                <w:sz w:val="20"/>
                <w:szCs w:val="20"/>
              </w:rPr>
              <w:t>Person: Steven, 16 Jahre (Schulpflicht noch nicht erfüllt), Mitschüler.</w:t>
            </w:r>
          </w:p>
          <w:p w:rsidR="009E3569" w:rsidRPr="009E3569" w:rsidRDefault="009E3569" w:rsidP="009E3569">
            <w:pPr>
              <w:jc w:val="both"/>
              <w:rPr>
                <w:rFonts w:ascii="Arial" w:hAnsi="Arial" w:cs="Arial"/>
                <w:sz w:val="20"/>
                <w:szCs w:val="20"/>
              </w:rPr>
            </w:pPr>
            <w:r w:rsidRPr="009E3569">
              <w:rPr>
                <w:rFonts w:ascii="Arial" w:hAnsi="Arial" w:cs="Arial"/>
                <w:sz w:val="20"/>
                <w:szCs w:val="20"/>
              </w:rPr>
              <w:t>Steven ist ein Schüler der Berufseinstiegsschule mit dem Schwerpunkt Wirtschaft. In der letzten Zeit fragt er sich immer wieder, warum er zur Schule gehen soll. Der Abschluss ist ihm nicht so wichtig, da er sowieso nicht weiß, was er nach der Schule machen soll. Neben der Schule gibt es andere Beschäftigungen, die für ihn wesentlich wichtiger sind. Es geht zum einen um die Pflege seiner kranken Mutter und zum anderen um sein privates Freizeitver</w:t>
            </w:r>
            <w:r w:rsidR="000161F3">
              <w:rPr>
                <w:rFonts w:ascii="Arial" w:hAnsi="Arial" w:cs="Arial"/>
                <w:sz w:val="20"/>
                <w:szCs w:val="20"/>
              </w:rPr>
              <w:t>g</w:t>
            </w:r>
            <w:r w:rsidRPr="009E3569">
              <w:rPr>
                <w:rFonts w:ascii="Arial" w:hAnsi="Arial" w:cs="Arial"/>
                <w:sz w:val="20"/>
                <w:szCs w:val="20"/>
              </w:rPr>
              <w:t>nügen. So entwickelt es sich, dass Steven hin und wieder im 1. oder 3. Block nicht mehr anwesen</w:t>
            </w:r>
            <w:r w:rsidR="006C44F0">
              <w:rPr>
                <w:rFonts w:ascii="Arial" w:hAnsi="Arial" w:cs="Arial"/>
                <w:sz w:val="20"/>
                <w:szCs w:val="20"/>
              </w:rPr>
              <w:t>d ist oder gar Tage</w:t>
            </w:r>
            <w:r w:rsidRPr="009E3569">
              <w:rPr>
                <w:rFonts w:ascii="Arial" w:hAnsi="Arial" w:cs="Arial"/>
                <w:sz w:val="20"/>
                <w:szCs w:val="20"/>
              </w:rPr>
              <w:t xml:space="preserve"> fehlt. Die Klassenlehrerin hat mit Steven und dessen Eltern geredet, um ihn dazu zu bringen wieder regelmäßig am Unterricht teilzunehmen und seinen Hauptschulabschluss zu erreichen. Steven zeigt sich einsichtig und versucht sich zu bessern. Die anderen Mitschüler reagieren mit Sprüchen wie „Hey bist du auch mal wieder da“ oder „Da ist der Schulschwänzer“. </w:t>
            </w:r>
            <w:r w:rsidR="00900D2B">
              <w:rPr>
                <w:rFonts w:ascii="Arial" w:hAnsi="Arial" w:cs="Arial"/>
                <w:sz w:val="20"/>
                <w:szCs w:val="20"/>
              </w:rPr>
              <w:t>Der Schü</w:t>
            </w:r>
            <w:r w:rsidR="00E65A52">
              <w:rPr>
                <w:rFonts w:ascii="Arial" w:hAnsi="Arial" w:cs="Arial"/>
                <w:sz w:val="20"/>
                <w:szCs w:val="20"/>
              </w:rPr>
              <w:t>ler Steven hat seinem Kumpel, der ebenfalls Mitschüler dieser Klasse ist,</w:t>
            </w:r>
            <w:r w:rsidR="00900D2B">
              <w:rPr>
                <w:rFonts w:ascii="Arial" w:hAnsi="Arial" w:cs="Arial"/>
                <w:sz w:val="20"/>
                <w:szCs w:val="20"/>
              </w:rPr>
              <w:t xml:space="preserve"> erzählt, dass er vorgestern</w:t>
            </w:r>
            <w:r w:rsidR="00E65A52">
              <w:rPr>
                <w:rFonts w:ascii="Arial" w:hAnsi="Arial" w:cs="Arial"/>
                <w:sz w:val="20"/>
                <w:szCs w:val="20"/>
              </w:rPr>
              <w:t xml:space="preserve"> nicht zur Schule gekommen ist, weil er keine Lust auf die Klasse und den Unterricht hatte.</w:t>
            </w:r>
            <w:r w:rsidR="00900D2B">
              <w:rPr>
                <w:rFonts w:ascii="Arial" w:hAnsi="Arial" w:cs="Arial"/>
                <w:sz w:val="20"/>
                <w:szCs w:val="20"/>
              </w:rPr>
              <w:t xml:space="preserve"> </w:t>
            </w:r>
            <w:r w:rsidR="00E65A52">
              <w:rPr>
                <w:rFonts w:ascii="Arial" w:hAnsi="Arial" w:cs="Arial"/>
                <w:sz w:val="20"/>
                <w:szCs w:val="20"/>
              </w:rPr>
              <w:t>So hat</w:t>
            </w:r>
            <w:r w:rsidRPr="009E3569">
              <w:rPr>
                <w:rFonts w:ascii="Arial" w:hAnsi="Arial" w:cs="Arial"/>
                <w:sz w:val="20"/>
                <w:szCs w:val="20"/>
              </w:rPr>
              <w:t xml:space="preserve"> er sich die lästigen Kommentare seiner Mitschüler</w:t>
            </w:r>
            <w:r w:rsidR="00E65A52">
              <w:rPr>
                <w:rFonts w:ascii="Arial" w:hAnsi="Arial" w:cs="Arial"/>
                <w:sz w:val="20"/>
                <w:szCs w:val="20"/>
              </w:rPr>
              <w:t xml:space="preserve"> erspart</w:t>
            </w:r>
            <w:r w:rsidRPr="009E3569">
              <w:rPr>
                <w:rFonts w:ascii="Arial" w:hAnsi="Arial" w:cs="Arial"/>
                <w:sz w:val="20"/>
                <w:szCs w:val="20"/>
              </w:rPr>
              <w:t xml:space="preserve"> und muss</w:t>
            </w:r>
            <w:r w:rsidR="00E65A52">
              <w:rPr>
                <w:rFonts w:ascii="Arial" w:hAnsi="Arial" w:cs="Arial"/>
                <w:sz w:val="20"/>
                <w:szCs w:val="20"/>
              </w:rPr>
              <w:t>te</w:t>
            </w:r>
            <w:r w:rsidRPr="009E3569">
              <w:rPr>
                <w:rFonts w:ascii="Arial" w:hAnsi="Arial" w:cs="Arial"/>
                <w:sz w:val="20"/>
                <w:szCs w:val="20"/>
              </w:rPr>
              <w:t xml:space="preserve"> sich  nicht mit dem lästigen Dreisatz und kaufmännischen Rechenverfahren in der Schule rumärgern.</w:t>
            </w:r>
            <w:r w:rsidR="00E65A52">
              <w:rPr>
                <w:rFonts w:ascii="Arial" w:hAnsi="Arial" w:cs="Arial"/>
                <w:sz w:val="20"/>
                <w:szCs w:val="20"/>
              </w:rPr>
              <w:t xml:space="preserve"> Dies teilt der Mitschüler der Klasse und der Klassenlehrerin mit, was zu weiterer Unruhe führt.</w:t>
            </w:r>
          </w:p>
          <w:p w:rsidR="00E57396" w:rsidRDefault="009E3569" w:rsidP="009E3569">
            <w:pPr>
              <w:jc w:val="both"/>
              <w:rPr>
                <w:rFonts w:ascii="Arial" w:hAnsi="Arial" w:cs="Arial"/>
                <w:sz w:val="20"/>
                <w:szCs w:val="20"/>
              </w:rPr>
            </w:pPr>
            <w:r w:rsidRPr="009E3569">
              <w:rPr>
                <w:rFonts w:ascii="Arial" w:hAnsi="Arial" w:cs="Arial"/>
                <w:sz w:val="20"/>
                <w:szCs w:val="20"/>
              </w:rPr>
              <w:t>Steven versäumt mehr als 35 % des Unterrichts; ein Mahnverfahren läuft. Die Eltern entschuldigen seine Fehlzeiten mit immer ernsteren Krankheiten, die jedoch zunehmend weniger glaubhaft erscheinen. Die Lehrer sprechen von einem Lernrückstand und führen diesen insbesondere auf die hohen Fehlzeiten zurück.</w:t>
            </w:r>
            <w:r w:rsidR="006C44F0">
              <w:rPr>
                <w:rFonts w:ascii="Arial" w:hAnsi="Arial" w:cs="Arial"/>
                <w:sz w:val="20"/>
                <w:szCs w:val="20"/>
              </w:rPr>
              <w:t xml:space="preserve"> </w:t>
            </w:r>
          </w:p>
          <w:p w:rsidR="000161F3" w:rsidRPr="009E3569" w:rsidRDefault="000161F3" w:rsidP="009E3569">
            <w:pPr>
              <w:jc w:val="both"/>
              <w:rPr>
                <w:rFonts w:ascii="Arial" w:hAnsi="Arial" w:cs="Arial"/>
                <w:sz w:val="22"/>
                <w:szCs w:val="22"/>
              </w:rPr>
            </w:pPr>
            <w:r>
              <w:rPr>
                <w:rFonts w:ascii="Arial" w:hAnsi="Arial" w:cs="Arial"/>
                <w:sz w:val="20"/>
                <w:szCs w:val="20"/>
              </w:rPr>
              <w:t>Überlegt euch als Klassensprecher</w:t>
            </w:r>
            <w:r w:rsidR="00E65A52">
              <w:rPr>
                <w:rFonts w:ascii="Arial" w:hAnsi="Arial" w:cs="Arial"/>
                <w:sz w:val="20"/>
                <w:szCs w:val="20"/>
              </w:rPr>
              <w:t>in/Klassensprecher</w:t>
            </w:r>
            <w:r>
              <w:rPr>
                <w:rFonts w:ascii="Arial" w:hAnsi="Arial" w:cs="Arial"/>
                <w:sz w:val="20"/>
                <w:szCs w:val="20"/>
              </w:rPr>
              <w:t>, wie ihr mit der Situation umgehen würdet während der Klassenkonferenz</w:t>
            </w:r>
            <w:r w:rsidR="00E65A52">
              <w:rPr>
                <w:rFonts w:ascii="Arial" w:hAnsi="Arial" w:cs="Arial"/>
                <w:sz w:val="20"/>
                <w:szCs w:val="20"/>
              </w:rPr>
              <w:t>, aber auch während der Schulzeit</w:t>
            </w:r>
            <w:r>
              <w:rPr>
                <w:rFonts w:ascii="Arial" w:hAnsi="Arial" w:cs="Arial"/>
                <w:sz w:val="20"/>
                <w:szCs w:val="20"/>
              </w:rPr>
              <w:t>.</w:t>
            </w:r>
          </w:p>
        </w:tc>
      </w:tr>
      <w:tr w:rsidR="00030F56" w:rsidRPr="00942197" w:rsidTr="009650DF">
        <w:tc>
          <w:tcPr>
            <w:tcW w:w="15735" w:type="dxa"/>
            <w:gridSpan w:val="4"/>
            <w:shd w:val="clear" w:color="auto" w:fill="auto"/>
          </w:tcPr>
          <w:p w:rsidR="00716959" w:rsidRDefault="00030F56" w:rsidP="00A73FBC">
            <w:pPr>
              <w:spacing w:after="120"/>
              <w:rPr>
                <w:rFonts w:ascii="Arial" w:hAnsi="Arial" w:cs="Arial"/>
                <w:sz w:val="20"/>
                <w:szCs w:val="20"/>
              </w:rPr>
            </w:pPr>
            <w:r w:rsidRPr="00942197">
              <w:rPr>
                <w:rFonts w:ascii="Arial" w:hAnsi="Arial" w:cs="Arial"/>
                <w:sz w:val="20"/>
                <w:szCs w:val="20"/>
              </w:rPr>
              <w:t>Handlungsprodukt</w:t>
            </w:r>
          </w:p>
          <w:p w:rsidR="008F7B53" w:rsidRPr="00942197" w:rsidRDefault="000161F3" w:rsidP="00E65A52">
            <w:pPr>
              <w:spacing w:after="120"/>
              <w:rPr>
                <w:rFonts w:ascii="Arial" w:hAnsi="Arial" w:cs="Arial"/>
                <w:sz w:val="20"/>
                <w:szCs w:val="20"/>
              </w:rPr>
            </w:pPr>
            <w:r>
              <w:rPr>
                <w:rFonts w:ascii="Arial" w:hAnsi="Arial" w:cs="Arial"/>
                <w:sz w:val="20"/>
                <w:szCs w:val="20"/>
              </w:rPr>
              <w:t>Lösungsvorschlag für das Vorgehen der Klasse</w:t>
            </w:r>
            <w:r w:rsidR="00E65A52">
              <w:rPr>
                <w:rFonts w:ascii="Arial" w:hAnsi="Arial" w:cs="Arial"/>
                <w:sz w:val="20"/>
                <w:szCs w:val="20"/>
              </w:rPr>
              <w:t xml:space="preserve"> und für das Lehrerteam </w:t>
            </w:r>
            <w:r w:rsidR="00280A50">
              <w:rPr>
                <w:rFonts w:ascii="Arial" w:hAnsi="Arial" w:cs="Arial"/>
                <w:sz w:val="20"/>
                <w:szCs w:val="20"/>
              </w:rPr>
              <w:t>in</w:t>
            </w:r>
            <w:r w:rsidR="00E65A52">
              <w:rPr>
                <w:rFonts w:ascii="Arial" w:hAnsi="Arial" w:cs="Arial"/>
                <w:sz w:val="20"/>
                <w:szCs w:val="20"/>
              </w:rPr>
              <w:t>wie</w:t>
            </w:r>
            <w:r w:rsidR="00280A50">
              <w:rPr>
                <w:rFonts w:ascii="Arial" w:hAnsi="Arial" w:cs="Arial"/>
                <w:sz w:val="20"/>
                <w:szCs w:val="20"/>
              </w:rPr>
              <w:t>fern</w:t>
            </w:r>
            <w:r w:rsidR="00E65A52">
              <w:rPr>
                <w:rFonts w:ascii="Arial" w:hAnsi="Arial" w:cs="Arial"/>
                <w:sz w:val="20"/>
                <w:szCs w:val="20"/>
              </w:rPr>
              <w:t xml:space="preserve"> Steven</w:t>
            </w:r>
            <w:r>
              <w:rPr>
                <w:rFonts w:ascii="Arial" w:hAnsi="Arial" w:cs="Arial"/>
                <w:sz w:val="20"/>
                <w:szCs w:val="20"/>
              </w:rPr>
              <w:t xml:space="preserve"> zu helfen ist, damit er sein Ziel erreicht. </w:t>
            </w:r>
          </w:p>
        </w:tc>
      </w:tr>
      <w:tr w:rsidR="00987E0E" w:rsidRPr="00942197" w:rsidTr="009650DF">
        <w:tc>
          <w:tcPr>
            <w:tcW w:w="12191" w:type="dxa"/>
            <w:gridSpan w:val="2"/>
            <w:shd w:val="clear" w:color="auto" w:fill="auto"/>
          </w:tcPr>
          <w:p w:rsidR="00987E0E" w:rsidRPr="00942197" w:rsidRDefault="00987E0E" w:rsidP="00A73FBC">
            <w:pPr>
              <w:spacing w:after="120"/>
              <w:rPr>
                <w:rFonts w:ascii="Arial" w:hAnsi="Arial" w:cs="Arial"/>
                <w:sz w:val="20"/>
                <w:szCs w:val="20"/>
              </w:rPr>
            </w:pPr>
            <w:r w:rsidRPr="00942197">
              <w:rPr>
                <w:rFonts w:ascii="Arial" w:hAnsi="Arial" w:cs="Arial"/>
                <w:sz w:val="20"/>
                <w:szCs w:val="20"/>
              </w:rPr>
              <w:t>Thema der Unterrichtseinheit:</w:t>
            </w:r>
            <w:r w:rsidR="00653730">
              <w:rPr>
                <w:rFonts w:ascii="Arial" w:hAnsi="Arial" w:cs="Arial"/>
                <w:sz w:val="20"/>
                <w:szCs w:val="20"/>
              </w:rPr>
              <w:t xml:space="preserve">  </w:t>
            </w:r>
          </w:p>
          <w:p w:rsidR="00987E0E" w:rsidRPr="00942197" w:rsidRDefault="00280A50" w:rsidP="00653730">
            <w:pPr>
              <w:spacing w:after="120"/>
              <w:rPr>
                <w:rFonts w:ascii="Arial" w:hAnsi="Arial" w:cs="Arial"/>
                <w:sz w:val="20"/>
                <w:szCs w:val="20"/>
              </w:rPr>
            </w:pPr>
            <w:r>
              <w:rPr>
                <w:rFonts w:ascii="Arial" w:hAnsi="Arial" w:cs="Arial"/>
                <w:sz w:val="20"/>
                <w:szCs w:val="20"/>
              </w:rPr>
              <w:t xml:space="preserve">Kritik, Vorurteile, </w:t>
            </w:r>
            <w:r w:rsidR="009E3569">
              <w:rPr>
                <w:rFonts w:ascii="Arial" w:hAnsi="Arial" w:cs="Arial"/>
                <w:sz w:val="20"/>
                <w:szCs w:val="20"/>
              </w:rPr>
              <w:t>Selbst- und Fremdbild</w:t>
            </w:r>
          </w:p>
        </w:tc>
        <w:tc>
          <w:tcPr>
            <w:tcW w:w="3544" w:type="dxa"/>
            <w:gridSpan w:val="2"/>
            <w:shd w:val="clear" w:color="auto" w:fill="auto"/>
          </w:tcPr>
          <w:p w:rsidR="00987E0E" w:rsidRPr="00942197" w:rsidRDefault="00987E0E" w:rsidP="00E57396">
            <w:pPr>
              <w:spacing w:after="120"/>
              <w:jc w:val="center"/>
              <w:rPr>
                <w:rFonts w:ascii="Arial" w:hAnsi="Arial" w:cs="Arial"/>
                <w:sz w:val="20"/>
                <w:szCs w:val="20"/>
              </w:rPr>
            </w:pPr>
            <w:r w:rsidRPr="00942197">
              <w:rPr>
                <w:rFonts w:ascii="Arial" w:hAnsi="Arial" w:cs="Arial"/>
                <w:sz w:val="20"/>
                <w:szCs w:val="20"/>
              </w:rPr>
              <w:t>Zeitrichtwert</w:t>
            </w:r>
          </w:p>
          <w:p w:rsidR="00987E0E" w:rsidRPr="00942197" w:rsidRDefault="00E95C6C" w:rsidP="00E57396">
            <w:pPr>
              <w:jc w:val="center"/>
              <w:rPr>
                <w:rFonts w:ascii="Arial" w:hAnsi="Arial" w:cs="Arial"/>
                <w:sz w:val="20"/>
                <w:szCs w:val="20"/>
              </w:rPr>
            </w:pPr>
            <w:r>
              <w:rPr>
                <w:rFonts w:ascii="Arial" w:hAnsi="Arial" w:cs="Arial"/>
                <w:b/>
                <w:sz w:val="20"/>
                <w:szCs w:val="20"/>
              </w:rPr>
              <w:t>18</w:t>
            </w:r>
            <w:r w:rsidR="009650DF" w:rsidRPr="00942197">
              <w:rPr>
                <w:rFonts w:ascii="Arial" w:hAnsi="Arial" w:cs="Arial"/>
                <w:b/>
                <w:sz w:val="20"/>
                <w:szCs w:val="20"/>
              </w:rPr>
              <w:t xml:space="preserve"> </w:t>
            </w:r>
            <w:r w:rsidR="00716959">
              <w:rPr>
                <w:rFonts w:ascii="Arial" w:hAnsi="Arial" w:cs="Arial"/>
                <w:b/>
                <w:sz w:val="20"/>
                <w:szCs w:val="20"/>
              </w:rPr>
              <w:t>Stunden</w:t>
            </w:r>
          </w:p>
        </w:tc>
      </w:tr>
    </w:tbl>
    <w:p w:rsidR="00FC168C" w:rsidRDefault="00FC168C" w:rsidP="006E7CED">
      <w:pPr>
        <w:rPr>
          <w:rFonts w:ascii="Century Gothic" w:hAnsi="Century Gothic"/>
          <w:b/>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758"/>
        <w:gridCol w:w="2763"/>
        <w:gridCol w:w="567"/>
        <w:gridCol w:w="3544"/>
      </w:tblGrid>
      <w:tr w:rsidR="00CD4C91" w:rsidRPr="00CD4C91" w:rsidTr="0001475F">
        <w:tc>
          <w:tcPr>
            <w:tcW w:w="5103" w:type="dxa"/>
            <w:shd w:val="clear" w:color="auto" w:fill="D9D9D9"/>
          </w:tcPr>
          <w:p w:rsidR="007F5E9F" w:rsidRPr="00CD4C91" w:rsidRDefault="007F5E9F" w:rsidP="006E7CED">
            <w:pPr>
              <w:rPr>
                <w:rFonts w:ascii="Arial" w:hAnsi="Arial" w:cs="Arial"/>
                <w:sz w:val="20"/>
                <w:szCs w:val="20"/>
              </w:rPr>
            </w:pPr>
            <w:r w:rsidRPr="00CD4C91">
              <w:rPr>
                <w:rFonts w:ascii="Arial" w:hAnsi="Arial" w:cs="Arial"/>
                <w:sz w:val="20"/>
                <w:szCs w:val="20"/>
              </w:rPr>
              <w:t>Teilkompetenzen/Mögliche Bezüge zu anderen Kompetenzen</w:t>
            </w:r>
            <w:r w:rsidRPr="00CD4C91">
              <w:rPr>
                <w:rFonts w:ascii="Arial" w:hAnsi="Arial" w:cs="Arial"/>
                <w:sz w:val="20"/>
                <w:szCs w:val="20"/>
                <w:vertAlign w:val="superscript"/>
              </w:rPr>
              <w:t>1</w:t>
            </w:r>
          </w:p>
          <w:p w:rsidR="007F5E9F" w:rsidRPr="00CD4C91" w:rsidRDefault="007F5E9F" w:rsidP="00E57396">
            <w:pPr>
              <w:rPr>
                <w:rFonts w:ascii="Arial" w:hAnsi="Arial" w:cs="Arial"/>
                <w:sz w:val="20"/>
                <w:szCs w:val="20"/>
              </w:rPr>
            </w:pPr>
            <w:r w:rsidRPr="00CD4C91">
              <w:rPr>
                <w:rFonts w:ascii="Arial" w:hAnsi="Arial" w:cs="Arial"/>
                <w:sz w:val="20"/>
                <w:szCs w:val="20"/>
              </w:rPr>
              <w:t>Die S</w:t>
            </w:r>
            <w:r w:rsidR="005151F6" w:rsidRPr="00CD4C91">
              <w:rPr>
                <w:rFonts w:ascii="Arial" w:hAnsi="Arial" w:cs="Arial"/>
                <w:sz w:val="20"/>
                <w:szCs w:val="20"/>
              </w:rPr>
              <w:t>chülerinnen und Schüler</w:t>
            </w:r>
          </w:p>
        </w:tc>
        <w:tc>
          <w:tcPr>
            <w:tcW w:w="3758" w:type="dxa"/>
            <w:shd w:val="clear" w:color="auto" w:fill="D9D9D9"/>
          </w:tcPr>
          <w:p w:rsidR="007F5E9F" w:rsidRPr="00CD4C91" w:rsidRDefault="007F5E9F" w:rsidP="006E7CED">
            <w:pPr>
              <w:rPr>
                <w:rFonts w:ascii="Arial" w:hAnsi="Arial" w:cs="Arial"/>
                <w:sz w:val="20"/>
                <w:szCs w:val="20"/>
              </w:rPr>
            </w:pPr>
            <w:r w:rsidRPr="00CD4C91">
              <w:rPr>
                <w:rFonts w:ascii="Arial" w:hAnsi="Arial" w:cs="Arial"/>
                <w:sz w:val="20"/>
                <w:szCs w:val="20"/>
              </w:rPr>
              <w:t>Mögliche Inhalte/mögliche Projekte</w:t>
            </w:r>
          </w:p>
        </w:tc>
        <w:tc>
          <w:tcPr>
            <w:tcW w:w="2763" w:type="dxa"/>
            <w:shd w:val="clear" w:color="auto" w:fill="D9D9D9"/>
          </w:tcPr>
          <w:p w:rsidR="007F5E9F" w:rsidRPr="00CD4C91" w:rsidRDefault="007F5E9F" w:rsidP="006E7CED">
            <w:pPr>
              <w:rPr>
                <w:rFonts w:ascii="Arial" w:hAnsi="Arial" w:cs="Arial"/>
                <w:sz w:val="20"/>
                <w:szCs w:val="20"/>
              </w:rPr>
            </w:pPr>
            <w:r w:rsidRPr="00CD4C91">
              <w:rPr>
                <w:rFonts w:ascii="Arial" w:hAnsi="Arial" w:cs="Arial"/>
                <w:sz w:val="20"/>
                <w:szCs w:val="20"/>
              </w:rPr>
              <w:t>Methoden/Medien/</w:t>
            </w:r>
          </w:p>
          <w:p w:rsidR="007F5E9F" w:rsidRPr="00CD4C91" w:rsidRDefault="007F5E9F" w:rsidP="006E7CED">
            <w:pPr>
              <w:rPr>
                <w:rFonts w:ascii="Arial" w:hAnsi="Arial" w:cs="Arial"/>
                <w:sz w:val="20"/>
                <w:szCs w:val="20"/>
              </w:rPr>
            </w:pPr>
            <w:r w:rsidRPr="00CD4C91">
              <w:rPr>
                <w:rFonts w:ascii="Arial" w:hAnsi="Arial" w:cs="Arial"/>
                <w:sz w:val="20"/>
                <w:szCs w:val="20"/>
              </w:rPr>
              <w:t>Hinweise</w:t>
            </w:r>
          </w:p>
        </w:tc>
        <w:tc>
          <w:tcPr>
            <w:tcW w:w="567" w:type="dxa"/>
            <w:shd w:val="clear" w:color="auto" w:fill="D9D9D9"/>
          </w:tcPr>
          <w:p w:rsidR="007F5E9F" w:rsidRPr="00CD4C91" w:rsidRDefault="0001475F" w:rsidP="006E7CED">
            <w:pPr>
              <w:rPr>
                <w:rFonts w:ascii="Arial" w:hAnsi="Arial" w:cs="Arial"/>
                <w:sz w:val="20"/>
                <w:szCs w:val="20"/>
              </w:rPr>
            </w:pPr>
            <w:r>
              <w:rPr>
                <w:rFonts w:ascii="Arial" w:hAnsi="Arial" w:cs="Arial"/>
                <w:sz w:val="20"/>
                <w:szCs w:val="20"/>
              </w:rPr>
              <w:t>St.</w:t>
            </w:r>
          </w:p>
        </w:tc>
        <w:tc>
          <w:tcPr>
            <w:tcW w:w="3544" w:type="dxa"/>
            <w:shd w:val="clear" w:color="auto" w:fill="D9D9D9"/>
          </w:tcPr>
          <w:p w:rsidR="007F5E9F" w:rsidRPr="00CD4C91" w:rsidRDefault="003F36D4" w:rsidP="006E7CED">
            <w:pPr>
              <w:rPr>
                <w:rFonts w:ascii="Arial" w:hAnsi="Arial" w:cs="Arial"/>
                <w:sz w:val="20"/>
                <w:szCs w:val="20"/>
              </w:rPr>
            </w:pPr>
            <w:r>
              <w:rPr>
                <w:rFonts w:ascii="Arial" w:hAnsi="Arial" w:cs="Arial"/>
                <w:sz w:val="20"/>
                <w:szCs w:val="20"/>
              </w:rPr>
              <w:t xml:space="preserve">(Teil-) </w:t>
            </w:r>
            <w:r w:rsidR="007F5E9F" w:rsidRPr="00CD4C91">
              <w:rPr>
                <w:rFonts w:ascii="Arial" w:hAnsi="Arial" w:cs="Arial"/>
                <w:sz w:val="20"/>
                <w:szCs w:val="20"/>
              </w:rPr>
              <w:t>Handlungsprodukt</w:t>
            </w:r>
            <w:r>
              <w:rPr>
                <w:rFonts w:ascii="Arial" w:hAnsi="Arial" w:cs="Arial"/>
                <w:sz w:val="20"/>
                <w:szCs w:val="20"/>
              </w:rPr>
              <w:t>e</w:t>
            </w:r>
          </w:p>
        </w:tc>
      </w:tr>
      <w:tr w:rsidR="007F5E9F" w:rsidRPr="00CD4C91" w:rsidTr="0001475F">
        <w:trPr>
          <w:trHeight w:val="336"/>
        </w:trPr>
        <w:tc>
          <w:tcPr>
            <w:tcW w:w="12191" w:type="dxa"/>
            <w:gridSpan w:val="4"/>
            <w:shd w:val="clear" w:color="auto" w:fill="E7E6E6"/>
            <w:vAlign w:val="center"/>
          </w:tcPr>
          <w:p w:rsidR="007F5E9F" w:rsidRPr="00CD4C91" w:rsidRDefault="007F5E9F" w:rsidP="00CD4C91">
            <w:pPr>
              <w:jc w:val="center"/>
              <w:rPr>
                <w:rFonts w:ascii="Arial" w:hAnsi="Arial" w:cs="Arial"/>
                <w:sz w:val="20"/>
                <w:szCs w:val="20"/>
              </w:rPr>
            </w:pPr>
            <w:r w:rsidRPr="00CD4C91">
              <w:rPr>
                <w:rFonts w:ascii="Arial" w:hAnsi="Arial" w:cs="Arial"/>
                <w:b/>
                <w:sz w:val="20"/>
                <w:szCs w:val="20"/>
              </w:rPr>
              <w:t>Informieren/Planen/Entscheiden</w:t>
            </w:r>
          </w:p>
        </w:tc>
        <w:tc>
          <w:tcPr>
            <w:tcW w:w="3544" w:type="dxa"/>
            <w:shd w:val="clear" w:color="auto" w:fill="E7E6E6"/>
          </w:tcPr>
          <w:p w:rsidR="007F5E9F" w:rsidRPr="00CD4C91" w:rsidRDefault="007F5E9F" w:rsidP="004D0982">
            <w:pPr>
              <w:jc w:val="center"/>
              <w:rPr>
                <w:rFonts w:ascii="Arial" w:hAnsi="Arial" w:cs="Arial"/>
                <w:b/>
                <w:sz w:val="20"/>
                <w:szCs w:val="20"/>
              </w:rPr>
            </w:pPr>
          </w:p>
        </w:tc>
      </w:tr>
      <w:tr w:rsidR="00CD4C91" w:rsidRPr="00CD4C91" w:rsidTr="00E54A1A">
        <w:trPr>
          <w:trHeight w:val="841"/>
        </w:trPr>
        <w:tc>
          <w:tcPr>
            <w:tcW w:w="5103" w:type="dxa"/>
            <w:shd w:val="clear" w:color="auto" w:fill="auto"/>
            <w:vAlign w:val="center"/>
          </w:tcPr>
          <w:p w:rsidR="007F5E9F" w:rsidRPr="00CD4C91" w:rsidRDefault="007F5E9F" w:rsidP="00280A50">
            <w:pPr>
              <w:ind w:left="318" w:hanging="284"/>
              <w:rPr>
                <w:rFonts w:ascii="Arial" w:hAnsi="Arial" w:cs="Arial"/>
                <w:sz w:val="20"/>
                <w:szCs w:val="20"/>
              </w:rPr>
            </w:pPr>
            <w:r w:rsidRPr="00CD4C91">
              <w:rPr>
                <w:rFonts w:ascii="Arial" w:hAnsi="Arial" w:cs="Arial"/>
                <w:sz w:val="20"/>
                <w:szCs w:val="20"/>
              </w:rPr>
              <w:t xml:space="preserve">… erfassen die Problemstellung des Einstiegsszenarios. </w:t>
            </w:r>
          </w:p>
          <w:p w:rsidR="007F5E9F" w:rsidRDefault="0001475F" w:rsidP="004D0982">
            <w:pPr>
              <w:rPr>
                <w:rFonts w:ascii="Arial" w:hAnsi="Arial" w:cs="Arial"/>
                <w:sz w:val="20"/>
                <w:szCs w:val="20"/>
              </w:rPr>
            </w:pPr>
            <w:r>
              <w:rPr>
                <w:rFonts w:ascii="Arial" w:hAnsi="Arial" w:cs="Arial"/>
                <w:sz w:val="20"/>
                <w:szCs w:val="20"/>
              </w:rPr>
              <w:t>… tauschen ihre Meinungen dazu</w:t>
            </w:r>
            <w:r w:rsidR="007F5E9F" w:rsidRPr="00CD4C91">
              <w:rPr>
                <w:rFonts w:ascii="Arial" w:hAnsi="Arial" w:cs="Arial"/>
                <w:sz w:val="20"/>
                <w:szCs w:val="20"/>
              </w:rPr>
              <w:t xml:space="preserve"> aus.</w:t>
            </w:r>
          </w:p>
          <w:p w:rsidR="006C44F0" w:rsidRDefault="006C44F0" w:rsidP="004D0982">
            <w:pPr>
              <w:rPr>
                <w:rFonts w:ascii="Arial" w:hAnsi="Arial" w:cs="Arial"/>
                <w:sz w:val="20"/>
                <w:szCs w:val="20"/>
              </w:rPr>
            </w:pPr>
            <w:r>
              <w:rPr>
                <w:rFonts w:ascii="Arial" w:hAnsi="Arial" w:cs="Arial"/>
                <w:sz w:val="20"/>
                <w:szCs w:val="20"/>
              </w:rPr>
              <w:t>…erkennen die Fragwürdigkeit von Casting Shows</w:t>
            </w:r>
            <w:r w:rsidR="000161F3">
              <w:rPr>
                <w:rFonts w:ascii="Arial" w:hAnsi="Arial" w:cs="Arial"/>
                <w:sz w:val="20"/>
                <w:szCs w:val="20"/>
              </w:rPr>
              <w:t>.</w:t>
            </w:r>
          </w:p>
          <w:p w:rsidR="000161F3" w:rsidRPr="00CD4C91" w:rsidRDefault="000161F3" w:rsidP="004D0982">
            <w:pPr>
              <w:rPr>
                <w:rFonts w:ascii="Arial" w:hAnsi="Arial" w:cs="Arial"/>
                <w:sz w:val="20"/>
                <w:szCs w:val="20"/>
              </w:rPr>
            </w:pPr>
            <w:r>
              <w:rPr>
                <w:rFonts w:ascii="Arial" w:hAnsi="Arial" w:cs="Arial"/>
                <w:sz w:val="20"/>
                <w:szCs w:val="20"/>
              </w:rPr>
              <w:lastRenderedPageBreak/>
              <w:t xml:space="preserve">…werden für </w:t>
            </w:r>
            <w:r w:rsidR="00280A50">
              <w:rPr>
                <w:rFonts w:ascii="Arial" w:hAnsi="Arial" w:cs="Arial"/>
                <w:sz w:val="20"/>
                <w:szCs w:val="20"/>
              </w:rPr>
              <w:t xml:space="preserve">alltägliche </w:t>
            </w:r>
            <w:r>
              <w:rPr>
                <w:rFonts w:ascii="Arial" w:hAnsi="Arial" w:cs="Arial"/>
                <w:sz w:val="20"/>
                <w:szCs w:val="20"/>
              </w:rPr>
              <w:t>Kritik sensibilisiert.</w:t>
            </w:r>
          </w:p>
          <w:p w:rsidR="007F5E9F" w:rsidRPr="00CD4C91" w:rsidRDefault="00280A50" w:rsidP="00280A50">
            <w:pPr>
              <w:ind w:left="176" w:hanging="176"/>
              <w:rPr>
                <w:rFonts w:ascii="Arial" w:hAnsi="Arial" w:cs="Arial"/>
                <w:sz w:val="20"/>
                <w:szCs w:val="20"/>
              </w:rPr>
            </w:pPr>
            <w:r>
              <w:rPr>
                <w:rFonts w:ascii="Arial" w:hAnsi="Arial" w:cs="Arial"/>
                <w:sz w:val="20"/>
                <w:szCs w:val="20"/>
              </w:rPr>
              <w:t>… decken ihre Erfahrungen</w:t>
            </w:r>
            <w:r w:rsidR="007F5E9F" w:rsidRPr="00CD4C91">
              <w:rPr>
                <w:rFonts w:ascii="Arial" w:hAnsi="Arial" w:cs="Arial"/>
                <w:sz w:val="20"/>
                <w:szCs w:val="20"/>
              </w:rPr>
              <w:t xml:space="preserve"> bezüglich der vorgegebenen</w:t>
            </w:r>
            <w:r w:rsidR="000161F3">
              <w:rPr>
                <w:rFonts w:ascii="Arial" w:hAnsi="Arial" w:cs="Arial"/>
                <w:sz w:val="20"/>
                <w:szCs w:val="20"/>
              </w:rPr>
              <w:t xml:space="preserve">. </w:t>
            </w:r>
            <w:r w:rsidR="007F5E9F" w:rsidRPr="00CD4C91">
              <w:rPr>
                <w:rFonts w:ascii="Arial" w:hAnsi="Arial" w:cs="Arial"/>
                <w:sz w:val="20"/>
                <w:szCs w:val="20"/>
              </w:rPr>
              <w:t>Schwerpunkte auf.</w:t>
            </w:r>
          </w:p>
          <w:p w:rsidR="007F5E9F" w:rsidRPr="00CD4C91" w:rsidRDefault="007F5E9F" w:rsidP="004D0982">
            <w:pPr>
              <w:rPr>
                <w:rFonts w:ascii="Arial" w:hAnsi="Arial" w:cs="Arial"/>
                <w:sz w:val="20"/>
                <w:szCs w:val="20"/>
              </w:rPr>
            </w:pPr>
            <w:r w:rsidRPr="00CD4C91">
              <w:rPr>
                <w:rFonts w:ascii="Arial" w:hAnsi="Arial" w:cs="Arial"/>
                <w:sz w:val="20"/>
                <w:szCs w:val="20"/>
              </w:rPr>
              <w:t>… entwickeln einen Arbeitsplan.</w:t>
            </w:r>
          </w:p>
        </w:tc>
        <w:tc>
          <w:tcPr>
            <w:tcW w:w="3758" w:type="dxa"/>
            <w:shd w:val="clear" w:color="auto" w:fill="auto"/>
            <w:vAlign w:val="center"/>
          </w:tcPr>
          <w:p w:rsidR="00E54A1A" w:rsidRDefault="009E3569" w:rsidP="00E54A1A">
            <w:pPr>
              <w:ind w:left="327"/>
              <w:rPr>
                <w:rFonts w:ascii="Arial" w:hAnsi="Arial" w:cs="Arial"/>
                <w:sz w:val="20"/>
                <w:szCs w:val="20"/>
              </w:rPr>
            </w:pPr>
            <w:r>
              <w:rPr>
                <w:rFonts w:ascii="Arial" w:hAnsi="Arial" w:cs="Arial"/>
                <w:sz w:val="20"/>
                <w:szCs w:val="20"/>
              </w:rPr>
              <w:lastRenderedPageBreak/>
              <w:t>Individuelles Empfinden zu der Situation,</w:t>
            </w:r>
            <w:r w:rsidR="009F02BF">
              <w:rPr>
                <w:rFonts w:ascii="Arial" w:hAnsi="Arial" w:cs="Arial"/>
                <w:sz w:val="20"/>
                <w:szCs w:val="20"/>
              </w:rPr>
              <w:t xml:space="preserve"> </w:t>
            </w:r>
            <w:r w:rsidR="00280A50">
              <w:rPr>
                <w:rFonts w:ascii="Arial" w:hAnsi="Arial" w:cs="Arial"/>
                <w:sz w:val="20"/>
                <w:szCs w:val="20"/>
              </w:rPr>
              <w:t>Umgang mit der Kritik, Umgang mit den Vorurteilen</w:t>
            </w:r>
            <w:r w:rsidR="00E54A1A">
              <w:rPr>
                <w:rFonts w:ascii="Arial" w:hAnsi="Arial" w:cs="Arial"/>
                <w:sz w:val="20"/>
                <w:szCs w:val="20"/>
              </w:rPr>
              <w:t>,</w:t>
            </w:r>
            <w:r w:rsidR="00361CD7">
              <w:rPr>
                <w:rFonts w:ascii="Arial" w:hAnsi="Arial" w:cs="Arial"/>
                <w:sz w:val="20"/>
                <w:szCs w:val="20"/>
              </w:rPr>
              <w:t xml:space="preserve"> Selbst</w:t>
            </w:r>
            <w:r w:rsidR="006C44F0">
              <w:rPr>
                <w:rFonts w:ascii="Arial" w:hAnsi="Arial" w:cs="Arial"/>
                <w:sz w:val="20"/>
                <w:szCs w:val="20"/>
              </w:rPr>
              <w:t xml:space="preserve">reflexion von eigenen </w:t>
            </w:r>
            <w:r w:rsidR="006C44F0">
              <w:rPr>
                <w:rFonts w:ascii="Arial" w:hAnsi="Arial" w:cs="Arial"/>
                <w:sz w:val="20"/>
                <w:szCs w:val="20"/>
              </w:rPr>
              <w:lastRenderedPageBreak/>
              <w:t>Handlungen</w:t>
            </w:r>
          </w:p>
          <w:p w:rsidR="007670B4" w:rsidRDefault="007670B4" w:rsidP="007670B4">
            <w:pPr>
              <w:ind w:left="327"/>
              <w:rPr>
                <w:rFonts w:ascii="Arial" w:hAnsi="Arial" w:cs="Arial"/>
                <w:sz w:val="20"/>
                <w:szCs w:val="20"/>
              </w:rPr>
            </w:pPr>
          </w:p>
          <w:p w:rsidR="00CD4C91" w:rsidRPr="00CD4C91" w:rsidRDefault="00CD4C91" w:rsidP="0005619D">
            <w:pPr>
              <w:rPr>
                <w:rFonts w:ascii="Arial" w:hAnsi="Arial" w:cs="Arial"/>
                <w:sz w:val="20"/>
                <w:szCs w:val="20"/>
              </w:rPr>
            </w:pPr>
          </w:p>
        </w:tc>
        <w:tc>
          <w:tcPr>
            <w:tcW w:w="2763" w:type="dxa"/>
            <w:shd w:val="clear" w:color="auto" w:fill="auto"/>
            <w:vAlign w:val="center"/>
          </w:tcPr>
          <w:p w:rsidR="00361CD7" w:rsidRPr="00757E64" w:rsidRDefault="00361CD7" w:rsidP="006C44F0">
            <w:pPr>
              <w:spacing w:afterLines="40" w:after="96"/>
              <w:rPr>
                <w:rFonts w:ascii="Arial" w:hAnsi="Arial" w:cs="Arial"/>
                <w:sz w:val="20"/>
                <w:szCs w:val="20"/>
                <w:u w:val="single"/>
              </w:rPr>
            </w:pPr>
            <w:r w:rsidRPr="00757E64">
              <w:rPr>
                <w:rFonts w:ascii="Arial" w:hAnsi="Arial" w:cs="Arial"/>
                <w:sz w:val="20"/>
                <w:szCs w:val="20"/>
                <w:u w:val="single"/>
              </w:rPr>
              <w:lastRenderedPageBreak/>
              <w:t>L-S-Gespräch</w:t>
            </w:r>
          </w:p>
          <w:p w:rsidR="007950CA" w:rsidRDefault="00361CD7" w:rsidP="006C44F0">
            <w:pPr>
              <w:spacing w:afterLines="40" w:after="96"/>
              <w:rPr>
                <w:rFonts w:ascii="Arial" w:hAnsi="Arial" w:cs="Arial"/>
                <w:sz w:val="20"/>
                <w:szCs w:val="20"/>
              </w:rPr>
            </w:pPr>
            <w:r>
              <w:rPr>
                <w:rFonts w:ascii="Arial" w:hAnsi="Arial" w:cs="Arial"/>
                <w:sz w:val="20"/>
                <w:szCs w:val="20"/>
              </w:rPr>
              <w:t>Kurzfilm: Wie behandelt eine Casting-Jury ihre Kandidaten?</w:t>
            </w:r>
          </w:p>
          <w:p w:rsidR="00757E64" w:rsidRDefault="00757E64" w:rsidP="006C44F0">
            <w:pPr>
              <w:spacing w:afterLines="40" w:after="96"/>
              <w:rPr>
                <w:rFonts w:ascii="Arial" w:hAnsi="Arial" w:cs="Arial"/>
                <w:sz w:val="20"/>
                <w:szCs w:val="20"/>
              </w:rPr>
            </w:pPr>
            <w:r w:rsidRPr="00757E64">
              <w:rPr>
                <w:rFonts w:ascii="Arial" w:hAnsi="Arial" w:cs="Arial"/>
                <w:sz w:val="20"/>
                <w:szCs w:val="20"/>
                <w:u w:val="single"/>
              </w:rPr>
              <w:lastRenderedPageBreak/>
              <w:t>Einzelarbeit</w:t>
            </w:r>
          </w:p>
          <w:p w:rsidR="007670B4" w:rsidRPr="00361CD7" w:rsidRDefault="00361CD7" w:rsidP="006C44F0">
            <w:pPr>
              <w:spacing w:afterLines="40" w:after="96"/>
              <w:rPr>
                <w:rFonts w:ascii="Arial" w:hAnsi="Arial" w:cs="Arial"/>
                <w:sz w:val="20"/>
                <w:szCs w:val="20"/>
              </w:rPr>
            </w:pPr>
            <w:r>
              <w:rPr>
                <w:rFonts w:ascii="Arial" w:hAnsi="Arial" w:cs="Arial"/>
                <w:sz w:val="20"/>
                <w:szCs w:val="20"/>
              </w:rPr>
              <w:t>Umgang mit Kritik in Alltagssituationen</w:t>
            </w:r>
          </w:p>
        </w:tc>
        <w:tc>
          <w:tcPr>
            <w:tcW w:w="567" w:type="dxa"/>
            <w:shd w:val="clear" w:color="auto" w:fill="auto"/>
            <w:vAlign w:val="center"/>
          </w:tcPr>
          <w:p w:rsidR="007F5E9F" w:rsidRPr="00CD4C91" w:rsidRDefault="00084E30" w:rsidP="004D0982">
            <w:pPr>
              <w:rPr>
                <w:rFonts w:ascii="Arial" w:hAnsi="Arial" w:cs="Arial"/>
                <w:sz w:val="20"/>
                <w:szCs w:val="20"/>
              </w:rPr>
            </w:pPr>
            <w:r>
              <w:rPr>
                <w:rFonts w:ascii="Arial" w:hAnsi="Arial" w:cs="Arial"/>
                <w:sz w:val="20"/>
                <w:szCs w:val="20"/>
              </w:rPr>
              <w:lastRenderedPageBreak/>
              <w:t>2</w:t>
            </w:r>
          </w:p>
        </w:tc>
        <w:tc>
          <w:tcPr>
            <w:tcW w:w="3544" w:type="dxa"/>
          </w:tcPr>
          <w:p w:rsidR="007670B4" w:rsidRDefault="007670B4" w:rsidP="004D0982">
            <w:pPr>
              <w:rPr>
                <w:rFonts w:ascii="Arial" w:hAnsi="Arial" w:cs="Arial"/>
                <w:sz w:val="20"/>
                <w:szCs w:val="20"/>
              </w:rPr>
            </w:pPr>
          </w:p>
          <w:p w:rsidR="005151F6" w:rsidRPr="00CD4C91" w:rsidRDefault="0005619D" w:rsidP="004D0982">
            <w:pPr>
              <w:rPr>
                <w:rFonts w:ascii="Arial" w:hAnsi="Arial" w:cs="Arial"/>
                <w:sz w:val="20"/>
                <w:szCs w:val="20"/>
              </w:rPr>
            </w:pPr>
            <w:r w:rsidRPr="00CD4C91">
              <w:rPr>
                <w:rFonts w:ascii="Arial" w:hAnsi="Arial" w:cs="Arial"/>
                <w:sz w:val="20"/>
                <w:szCs w:val="20"/>
              </w:rPr>
              <w:t>Zusammenfassung/Visualisierung der Problemsituation</w:t>
            </w:r>
          </w:p>
          <w:p w:rsidR="0005619D" w:rsidRDefault="0005619D" w:rsidP="004D0982">
            <w:pPr>
              <w:rPr>
                <w:rFonts w:ascii="Arial" w:hAnsi="Arial" w:cs="Arial"/>
                <w:sz w:val="20"/>
                <w:szCs w:val="20"/>
              </w:rPr>
            </w:pPr>
          </w:p>
          <w:p w:rsidR="007D084C" w:rsidRDefault="00361CD7" w:rsidP="004D0982">
            <w:pPr>
              <w:rPr>
                <w:rFonts w:ascii="Arial" w:hAnsi="Arial" w:cs="Arial"/>
                <w:sz w:val="20"/>
                <w:szCs w:val="20"/>
              </w:rPr>
            </w:pPr>
            <w:r>
              <w:rPr>
                <w:rFonts w:ascii="Arial" w:hAnsi="Arial" w:cs="Arial"/>
                <w:sz w:val="20"/>
                <w:szCs w:val="20"/>
              </w:rPr>
              <w:lastRenderedPageBreak/>
              <w:t>Beobachtungsauftrag zum Kurzfilm</w:t>
            </w:r>
          </w:p>
          <w:p w:rsidR="007950CA" w:rsidRDefault="007950CA" w:rsidP="004D0982">
            <w:pPr>
              <w:rPr>
                <w:rFonts w:ascii="Arial" w:hAnsi="Arial" w:cs="Arial"/>
                <w:sz w:val="20"/>
                <w:szCs w:val="20"/>
              </w:rPr>
            </w:pPr>
          </w:p>
          <w:p w:rsidR="005151F6" w:rsidRDefault="00280A50" w:rsidP="00E54A1A">
            <w:pPr>
              <w:rPr>
                <w:rFonts w:ascii="Arial" w:hAnsi="Arial" w:cs="Arial"/>
                <w:sz w:val="20"/>
                <w:szCs w:val="20"/>
              </w:rPr>
            </w:pPr>
            <w:r>
              <w:rPr>
                <w:rFonts w:ascii="Arial" w:hAnsi="Arial" w:cs="Arial"/>
                <w:sz w:val="20"/>
                <w:szCs w:val="20"/>
              </w:rPr>
              <w:t>Ablaufplan mit den zu klärenden Fragen</w:t>
            </w:r>
          </w:p>
          <w:p w:rsidR="00280A50" w:rsidRPr="00E54A1A" w:rsidRDefault="00280A50" w:rsidP="00E54A1A">
            <w:pPr>
              <w:rPr>
                <w:rFonts w:ascii="Arial" w:hAnsi="Arial" w:cs="Arial"/>
                <w:sz w:val="20"/>
                <w:szCs w:val="20"/>
              </w:rPr>
            </w:pPr>
            <w:r>
              <w:rPr>
                <w:rFonts w:ascii="Arial" w:hAnsi="Arial" w:cs="Arial"/>
                <w:sz w:val="20"/>
                <w:szCs w:val="20"/>
              </w:rPr>
              <w:t>Advance Organizer</w:t>
            </w:r>
          </w:p>
        </w:tc>
      </w:tr>
      <w:tr w:rsidR="007F5E9F" w:rsidRPr="00CD4C91" w:rsidTr="0001475F">
        <w:trPr>
          <w:trHeight w:val="279"/>
        </w:trPr>
        <w:tc>
          <w:tcPr>
            <w:tcW w:w="12191" w:type="dxa"/>
            <w:gridSpan w:val="4"/>
            <w:shd w:val="clear" w:color="auto" w:fill="E7E6E6"/>
            <w:vAlign w:val="center"/>
          </w:tcPr>
          <w:p w:rsidR="007F5E9F" w:rsidRPr="00CD4C91" w:rsidRDefault="007F5E9F" w:rsidP="00CD4C91">
            <w:pPr>
              <w:spacing w:after="40"/>
              <w:jc w:val="center"/>
              <w:rPr>
                <w:rFonts w:ascii="Arial" w:hAnsi="Arial" w:cs="Arial"/>
                <w:sz w:val="20"/>
                <w:szCs w:val="20"/>
              </w:rPr>
            </w:pPr>
            <w:r w:rsidRPr="00CD4C91">
              <w:rPr>
                <w:rFonts w:ascii="Arial" w:hAnsi="Arial" w:cs="Arial"/>
                <w:b/>
                <w:sz w:val="20"/>
                <w:szCs w:val="20"/>
              </w:rPr>
              <w:lastRenderedPageBreak/>
              <w:t>Ausführen/ Kontrollieren</w:t>
            </w:r>
          </w:p>
        </w:tc>
        <w:tc>
          <w:tcPr>
            <w:tcW w:w="3544" w:type="dxa"/>
            <w:shd w:val="clear" w:color="auto" w:fill="E7E6E6"/>
          </w:tcPr>
          <w:p w:rsidR="007F5E9F" w:rsidRPr="00CD4C91" w:rsidRDefault="007F5E9F" w:rsidP="004D0982">
            <w:pPr>
              <w:spacing w:after="40"/>
              <w:jc w:val="center"/>
              <w:rPr>
                <w:rFonts w:ascii="Arial" w:hAnsi="Arial" w:cs="Arial"/>
                <w:b/>
                <w:sz w:val="20"/>
                <w:szCs w:val="20"/>
              </w:rPr>
            </w:pPr>
          </w:p>
        </w:tc>
      </w:tr>
      <w:tr w:rsidR="00CD4C91" w:rsidRPr="00CD4C91" w:rsidTr="00757E64">
        <w:trPr>
          <w:trHeight w:val="2659"/>
        </w:trPr>
        <w:tc>
          <w:tcPr>
            <w:tcW w:w="5103" w:type="dxa"/>
            <w:shd w:val="clear" w:color="auto" w:fill="auto"/>
            <w:vAlign w:val="center"/>
          </w:tcPr>
          <w:p w:rsidR="007670B4" w:rsidRDefault="008F7B53" w:rsidP="00280A50">
            <w:pPr>
              <w:ind w:left="176" w:hanging="142"/>
              <w:rPr>
                <w:rFonts w:ascii="Arial" w:hAnsi="Arial" w:cs="Arial"/>
                <w:sz w:val="20"/>
                <w:szCs w:val="20"/>
              </w:rPr>
            </w:pPr>
            <w:r>
              <w:rPr>
                <w:rFonts w:ascii="Arial" w:hAnsi="Arial" w:cs="Arial"/>
                <w:sz w:val="20"/>
                <w:szCs w:val="20"/>
              </w:rPr>
              <w:t>…begreifen, dass jeder Mensch seine eigene Geschichte und Identität hat.</w:t>
            </w:r>
          </w:p>
          <w:p w:rsidR="00EF5B25" w:rsidRDefault="00EF5B25" w:rsidP="00280A50">
            <w:pPr>
              <w:ind w:left="176" w:hanging="176"/>
              <w:rPr>
                <w:rFonts w:ascii="Arial" w:hAnsi="Arial" w:cs="Arial"/>
                <w:sz w:val="20"/>
                <w:szCs w:val="20"/>
              </w:rPr>
            </w:pPr>
            <w:r>
              <w:rPr>
                <w:rFonts w:ascii="Arial" w:hAnsi="Arial" w:cs="Arial"/>
                <w:sz w:val="20"/>
                <w:szCs w:val="20"/>
              </w:rPr>
              <w:t>…können dadurch ableiten, dass Menschen für bestimmte Handlungen</w:t>
            </w:r>
            <w:r w:rsidR="00D25DB6">
              <w:rPr>
                <w:rFonts w:ascii="Arial" w:hAnsi="Arial" w:cs="Arial"/>
                <w:sz w:val="20"/>
                <w:szCs w:val="20"/>
              </w:rPr>
              <w:t xml:space="preserve"> Kritik erfahren. (positive und negative Kritik)</w:t>
            </w:r>
          </w:p>
          <w:p w:rsidR="007F5E9F" w:rsidRPr="00CD4C91" w:rsidRDefault="007700E0" w:rsidP="00280A50">
            <w:pPr>
              <w:ind w:left="176" w:hanging="176"/>
              <w:rPr>
                <w:rFonts w:ascii="Arial" w:hAnsi="Arial" w:cs="Arial"/>
                <w:sz w:val="20"/>
                <w:szCs w:val="20"/>
              </w:rPr>
            </w:pPr>
            <w:r>
              <w:rPr>
                <w:rFonts w:ascii="Arial" w:hAnsi="Arial" w:cs="Arial"/>
                <w:sz w:val="20"/>
                <w:szCs w:val="20"/>
              </w:rPr>
              <w:t>…</w:t>
            </w:r>
            <w:r w:rsidR="00280A50">
              <w:rPr>
                <w:rFonts w:ascii="Arial" w:hAnsi="Arial" w:cs="Arial"/>
                <w:sz w:val="20"/>
                <w:szCs w:val="20"/>
              </w:rPr>
              <w:t>erläutern</w:t>
            </w:r>
            <w:r w:rsidR="00EF5B25">
              <w:rPr>
                <w:rFonts w:ascii="Arial" w:hAnsi="Arial" w:cs="Arial"/>
                <w:sz w:val="20"/>
                <w:szCs w:val="20"/>
              </w:rPr>
              <w:t xml:space="preserve"> den </w:t>
            </w:r>
            <w:r w:rsidR="00280A50">
              <w:rPr>
                <w:rFonts w:ascii="Arial" w:hAnsi="Arial" w:cs="Arial"/>
                <w:sz w:val="20"/>
                <w:szCs w:val="20"/>
              </w:rPr>
              <w:t>Unterschie</w:t>
            </w:r>
            <w:r w:rsidR="00D77760">
              <w:rPr>
                <w:rFonts w:ascii="Arial" w:hAnsi="Arial" w:cs="Arial"/>
                <w:sz w:val="20"/>
                <w:szCs w:val="20"/>
              </w:rPr>
              <w:t xml:space="preserve">d zwischen </w:t>
            </w:r>
            <w:r w:rsidR="00280A50">
              <w:rPr>
                <w:rFonts w:ascii="Arial" w:hAnsi="Arial" w:cs="Arial"/>
                <w:sz w:val="20"/>
                <w:szCs w:val="20"/>
              </w:rPr>
              <w:t xml:space="preserve">konstruktiver und destruktiver </w:t>
            </w:r>
            <w:r w:rsidR="00D77760">
              <w:rPr>
                <w:rFonts w:ascii="Arial" w:hAnsi="Arial" w:cs="Arial"/>
                <w:sz w:val="20"/>
                <w:szCs w:val="20"/>
              </w:rPr>
              <w:t>Kritik</w:t>
            </w:r>
            <w:r w:rsidR="007F5E9F" w:rsidRPr="00CD4C91">
              <w:rPr>
                <w:rFonts w:ascii="Arial" w:hAnsi="Arial" w:cs="Arial"/>
                <w:sz w:val="20"/>
                <w:szCs w:val="20"/>
              </w:rPr>
              <w:t>.</w:t>
            </w:r>
          </w:p>
          <w:p w:rsidR="007F5E9F" w:rsidRDefault="00EF5B25" w:rsidP="00D77760">
            <w:pPr>
              <w:ind w:left="176" w:hanging="142"/>
              <w:rPr>
                <w:rFonts w:ascii="Arial" w:hAnsi="Arial" w:cs="Arial"/>
                <w:sz w:val="20"/>
                <w:szCs w:val="20"/>
              </w:rPr>
            </w:pPr>
            <w:r>
              <w:rPr>
                <w:rFonts w:ascii="Arial" w:hAnsi="Arial" w:cs="Arial"/>
                <w:sz w:val="20"/>
                <w:szCs w:val="20"/>
              </w:rPr>
              <w:t xml:space="preserve">… </w:t>
            </w:r>
            <w:r w:rsidR="00D77760">
              <w:rPr>
                <w:rFonts w:ascii="Arial" w:hAnsi="Arial" w:cs="Arial"/>
                <w:sz w:val="20"/>
                <w:szCs w:val="20"/>
              </w:rPr>
              <w:t>erklären den Unterschied zwischen persönlicher und sachlicher Kritik</w:t>
            </w:r>
            <w:r w:rsidR="007F5E9F" w:rsidRPr="00CD4C91">
              <w:rPr>
                <w:rFonts w:ascii="Arial" w:hAnsi="Arial" w:cs="Arial"/>
                <w:sz w:val="20"/>
                <w:szCs w:val="20"/>
              </w:rPr>
              <w:t>.</w:t>
            </w:r>
          </w:p>
          <w:p w:rsidR="00D77760" w:rsidRPr="00CD4C91" w:rsidRDefault="00150DED" w:rsidP="00757E64">
            <w:pPr>
              <w:ind w:left="176" w:hanging="176"/>
              <w:rPr>
                <w:rFonts w:ascii="Arial" w:hAnsi="Arial" w:cs="Arial"/>
                <w:sz w:val="20"/>
                <w:szCs w:val="20"/>
              </w:rPr>
            </w:pPr>
            <w:r>
              <w:rPr>
                <w:rFonts w:ascii="Arial" w:hAnsi="Arial" w:cs="Arial"/>
                <w:sz w:val="20"/>
                <w:szCs w:val="20"/>
              </w:rPr>
              <w:t>… beurteilen sich kritisch und konstruktiv</w:t>
            </w:r>
            <w:r w:rsidR="0069301D" w:rsidRPr="00150DED">
              <w:rPr>
                <w:rFonts w:ascii="Arial" w:hAnsi="Arial" w:cs="Arial"/>
                <w:sz w:val="20"/>
                <w:szCs w:val="20"/>
              </w:rPr>
              <w:t>.</w:t>
            </w:r>
          </w:p>
        </w:tc>
        <w:tc>
          <w:tcPr>
            <w:tcW w:w="3758" w:type="dxa"/>
            <w:shd w:val="clear" w:color="auto" w:fill="auto"/>
            <w:vAlign w:val="center"/>
          </w:tcPr>
          <w:p w:rsidR="00EF5B25" w:rsidRDefault="00EF5B25" w:rsidP="008F7B53">
            <w:pPr>
              <w:tabs>
                <w:tab w:val="left" w:pos="318"/>
                <w:tab w:val="left" w:pos="654"/>
              </w:tabs>
              <w:ind w:left="318"/>
              <w:rPr>
                <w:rFonts w:ascii="Arial" w:hAnsi="Arial" w:cs="Arial"/>
                <w:sz w:val="20"/>
                <w:szCs w:val="20"/>
              </w:rPr>
            </w:pPr>
          </w:p>
          <w:p w:rsidR="0069301D" w:rsidRDefault="008F7B53" w:rsidP="00EF5B25">
            <w:pPr>
              <w:tabs>
                <w:tab w:val="left" w:pos="318"/>
                <w:tab w:val="left" w:pos="654"/>
              </w:tabs>
              <w:ind w:left="318"/>
              <w:rPr>
                <w:rFonts w:ascii="Arial" w:hAnsi="Arial" w:cs="Arial"/>
                <w:sz w:val="20"/>
                <w:szCs w:val="20"/>
              </w:rPr>
            </w:pPr>
            <w:r>
              <w:rPr>
                <w:rFonts w:ascii="Arial" w:hAnsi="Arial" w:cs="Arial"/>
                <w:sz w:val="20"/>
                <w:szCs w:val="20"/>
              </w:rPr>
              <w:t>Geschichten von unterschiedlichen Persönlichkeiten</w:t>
            </w:r>
            <w:r w:rsidR="00280A50">
              <w:rPr>
                <w:rFonts w:ascii="Arial" w:hAnsi="Arial" w:cs="Arial"/>
                <w:sz w:val="20"/>
                <w:szCs w:val="20"/>
              </w:rPr>
              <w:t xml:space="preserve"> (Bezug zum Film)</w:t>
            </w:r>
          </w:p>
          <w:p w:rsidR="00EF5B25" w:rsidRDefault="00EF5B25" w:rsidP="003F36D4">
            <w:pPr>
              <w:pStyle w:val="Listenabsatz"/>
              <w:tabs>
                <w:tab w:val="left" w:pos="495"/>
              </w:tabs>
              <w:ind w:left="350"/>
              <w:rPr>
                <w:rFonts w:ascii="Arial" w:hAnsi="Arial" w:cs="Arial"/>
                <w:sz w:val="20"/>
                <w:szCs w:val="20"/>
              </w:rPr>
            </w:pPr>
          </w:p>
          <w:p w:rsidR="003F36D4" w:rsidRDefault="00150DED" w:rsidP="003F36D4">
            <w:pPr>
              <w:pStyle w:val="Listenabsatz"/>
              <w:tabs>
                <w:tab w:val="left" w:pos="495"/>
              </w:tabs>
              <w:ind w:left="350"/>
              <w:rPr>
                <w:rFonts w:ascii="Arial" w:hAnsi="Arial" w:cs="Arial"/>
                <w:sz w:val="20"/>
                <w:szCs w:val="20"/>
              </w:rPr>
            </w:pPr>
            <w:r>
              <w:rPr>
                <w:rFonts w:ascii="Arial" w:hAnsi="Arial" w:cs="Arial"/>
                <w:sz w:val="20"/>
                <w:szCs w:val="20"/>
              </w:rPr>
              <w:t>Begriffsdefinition konstruktive Kritik, destruktive Kritik, sachliche und persönliche Kritik</w:t>
            </w:r>
          </w:p>
          <w:p w:rsidR="00D25DB6" w:rsidRDefault="00D25DB6" w:rsidP="003F36D4">
            <w:pPr>
              <w:pStyle w:val="Listenabsatz"/>
              <w:tabs>
                <w:tab w:val="left" w:pos="495"/>
              </w:tabs>
              <w:ind w:left="350"/>
              <w:rPr>
                <w:rFonts w:ascii="Arial" w:hAnsi="Arial" w:cs="Arial"/>
                <w:sz w:val="20"/>
                <w:szCs w:val="20"/>
              </w:rPr>
            </w:pPr>
          </w:p>
          <w:p w:rsidR="00150DED" w:rsidRDefault="00150DED" w:rsidP="00D77760">
            <w:pPr>
              <w:pStyle w:val="Listenabsatz"/>
              <w:tabs>
                <w:tab w:val="left" w:pos="495"/>
              </w:tabs>
              <w:ind w:left="350"/>
              <w:rPr>
                <w:rFonts w:ascii="Arial" w:hAnsi="Arial" w:cs="Arial"/>
                <w:sz w:val="20"/>
                <w:szCs w:val="20"/>
              </w:rPr>
            </w:pPr>
          </w:p>
          <w:p w:rsidR="00CD4C91" w:rsidRPr="00D77760" w:rsidRDefault="00150DED" w:rsidP="00757E64">
            <w:pPr>
              <w:pStyle w:val="Listenabsatz"/>
              <w:tabs>
                <w:tab w:val="left" w:pos="495"/>
              </w:tabs>
              <w:ind w:left="350"/>
              <w:rPr>
                <w:rFonts w:ascii="Arial" w:hAnsi="Arial" w:cs="Arial"/>
                <w:sz w:val="20"/>
                <w:szCs w:val="20"/>
              </w:rPr>
            </w:pPr>
            <w:r>
              <w:rPr>
                <w:rFonts w:ascii="Arial" w:hAnsi="Arial" w:cs="Arial"/>
                <w:sz w:val="20"/>
                <w:szCs w:val="20"/>
              </w:rPr>
              <w:t>Selbstkritik</w:t>
            </w:r>
          </w:p>
        </w:tc>
        <w:tc>
          <w:tcPr>
            <w:tcW w:w="2763" w:type="dxa"/>
            <w:shd w:val="clear" w:color="auto" w:fill="auto"/>
            <w:vAlign w:val="center"/>
          </w:tcPr>
          <w:p w:rsidR="00280A50" w:rsidRPr="00280A50" w:rsidRDefault="00280A50" w:rsidP="004D0982">
            <w:pPr>
              <w:rPr>
                <w:rFonts w:ascii="Arial" w:hAnsi="Arial" w:cs="Arial"/>
                <w:sz w:val="20"/>
                <w:szCs w:val="20"/>
              </w:rPr>
            </w:pPr>
            <w:r w:rsidRPr="00280A50">
              <w:rPr>
                <w:rFonts w:ascii="Arial" w:hAnsi="Arial" w:cs="Arial"/>
                <w:sz w:val="20"/>
                <w:szCs w:val="20"/>
              </w:rPr>
              <w:t>Sequenz aus dem Film: The Breakfast Club</w:t>
            </w:r>
          </w:p>
          <w:p w:rsidR="007670B4" w:rsidRDefault="008F7B53" w:rsidP="004D0982">
            <w:pPr>
              <w:rPr>
                <w:rFonts w:ascii="Arial" w:hAnsi="Arial" w:cs="Arial"/>
                <w:sz w:val="20"/>
                <w:szCs w:val="20"/>
                <w:u w:val="single"/>
              </w:rPr>
            </w:pPr>
            <w:r>
              <w:rPr>
                <w:rFonts w:ascii="Arial" w:hAnsi="Arial" w:cs="Arial"/>
                <w:sz w:val="20"/>
                <w:szCs w:val="20"/>
                <w:u w:val="single"/>
              </w:rPr>
              <w:t>arbeitsteilige</w:t>
            </w:r>
            <w:r w:rsidR="007670B4" w:rsidRPr="007670B4">
              <w:rPr>
                <w:rFonts w:ascii="Arial" w:hAnsi="Arial" w:cs="Arial"/>
                <w:sz w:val="20"/>
                <w:szCs w:val="20"/>
                <w:u w:val="single"/>
              </w:rPr>
              <w:t xml:space="preserve"> Gruppenarbeit</w:t>
            </w:r>
          </w:p>
          <w:p w:rsidR="0069301D" w:rsidRDefault="0069301D" w:rsidP="004D0982">
            <w:pPr>
              <w:rPr>
                <w:rFonts w:ascii="Arial" w:hAnsi="Arial" w:cs="Arial"/>
                <w:sz w:val="20"/>
                <w:szCs w:val="20"/>
                <w:u w:val="single"/>
              </w:rPr>
            </w:pPr>
          </w:p>
          <w:p w:rsidR="0069301D" w:rsidRPr="007670B4" w:rsidRDefault="0069301D" w:rsidP="004D0982">
            <w:pPr>
              <w:rPr>
                <w:rFonts w:ascii="Arial" w:hAnsi="Arial" w:cs="Arial"/>
                <w:sz w:val="20"/>
                <w:szCs w:val="20"/>
                <w:u w:val="single"/>
              </w:rPr>
            </w:pPr>
          </w:p>
          <w:p w:rsidR="007F5E9F" w:rsidRPr="003F36D4" w:rsidRDefault="003F36D4" w:rsidP="004D0982">
            <w:pPr>
              <w:rPr>
                <w:rFonts w:ascii="Arial" w:hAnsi="Arial" w:cs="Arial"/>
                <w:sz w:val="20"/>
                <w:szCs w:val="20"/>
                <w:u w:val="single"/>
              </w:rPr>
            </w:pPr>
            <w:r>
              <w:rPr>
                <w:rFonts w:ascii="Arial" w:hAnsi="Arial" w:cs="Arial"/>
                <w:sz w:val="20"/>
                <w:szCs w:val="20"/>
                <w:u w:val="single"/>
              </w:rPr>
              <w:t>Einzelarbeit</w:t>
            </w:r>
            <w:r w:rsidR="007F5E9F" w:rsidRPr="00CD4C91">
              <w:rPr>
                <w:rFonts w:ascii="Arial" w:hAnsi="Arial" w:cs="Arial"/>
                <w:sz w:val="20"/>
                <w:szCs w:val="20"/>
                <w:u w:val="single"/>
              </w:rPr>
              <w:t xml:space="preserve"> </w:t>
            </w:r>
            <w:r w:rsidR="007F5E9F" w:rsidRPr="00CD4C91">
              <w:rPr>
                <w:rFonts w:ascii="Arial" w:hAnsi="Arial" w:cs="Arial"/>
                <w:sz w:val="20"/>
                <w:szCs w:val="20"/>
              </w:rPr>
              <w:t xml:space="preserve"> </w:t>
            </w:r>
          </w:p>
          <w:p w:rsidR="007F5E9F" w:rsidRDefault="003F36D4" w:rsidP="004D0982">
            <w:pPr>
              <w:spacing w:after="120"/>
              <w:rPr>
                <w:rFonts w:ascii="Arial" w:hAnsi="Arial" w:cs="Arial"/>
                <w:sz w:val="20"/>
                <w:szCs w:val="20"/>
              </w:rPr>
            </w:pPr>
            <w:r>
              <w:rPr>
                <w:rFonts w:ascii="Arial" w:hAnsi="Arial" w:cs="Arial"/>
                <w:sz w:val="20"/>
                <w:szCs w:val="20"/>
              </w:rPr>
              <w:t>Infoblätter</w:t>
            </w:r>
          </w:p>
          <w:p w:rsidR="003F36D4" w:rsidRDefault="003F36D4" w:rsidP="004D0982">
            <w:pPr>
              <w:spacing w:after="120"/>
              <w:rPr>
                <w:rFonts w:ascii="Arial" w:hAnsi="Arial" w:cs="Arial"/>
                <w:sz w:val="20"/>
                <w:szCs w:val="20"/>
                <w:u w:val="single"/>
              </w:rPr>
            </w:pPr>
            <w:r w:rsidRPr="003F36D4">
              <w:rPr>
                <w:rFonts w:ascii="Arial" w:hAnsi="Arial" w:cs="Arial"/>
                <w:sz w:val="20"/>
                <w:szCs w:val="20"/>
                <w:u w:val="single"/>
              </w:rPr>
              <w:t>Partnerarbeit</w:t>
            </w:r>
          </w:p>
          <w:p w:rsidR="00D77760" w:rsidRPr="00757E64" w:rsidRDefault="003F36D4" w:rsidP="00757E64">
            <w:pPr>
              <w:spacing w:after="120"/>
              <w:rPr>
                <w:rFonts w:ascii="Arial" w:hAnsi="Arial" w:cs="Arial"/>
                <w:sz w:val="20"/>
                <w:szCs w:val="20"/>
              </w:rPr>
            </w:pPr>
            <w:r>
              <w:rPr>
                <w:rFonts w:ascii="Arial" w:hAnsi="Arial" w:cs="Arial"/>
                <w:sz w:val="20"/>
                <w:szCs w:val="20"/>
              </w:rPr>
              <w:t>Infoblätter, Anwendungsfälle</w:t>
            </w:r>
          </w:p>
        </w:tc>
        <w:tc>
          <w:tcPr>
            <w:tcW w:w="567" w:type="dxa"/>
            <w:shd w:val="clear" w:color="auto" w:fill="auto"/>
            <w:vAlign w:val="center"/>
          </w:tcPr>
          <w:p w:rsidR="007F5E9F" w:rsidRPr="00CD4C91" w:rsidRDefault="00084E30" w:rsidP="004D0982">
            <w:pPr>
              <w:rPr>
                <w:rFonts w:ascii="Arial" w:hAnsi="Arial" w:cs="Arial"/>
                <w:sz w:val="20"/>
                <w:szCs w:val="20"/>
              </w:rPr>
            </w:pPr>
            <w:r>
              <w:rPr>
                <w:rFonts w:ascii="Arial" w:hAnsi="Arial" w:cs="Arial"/>
                <w:sz w:val="20"/>
                <w:szCs w:val="20"/>
              </w:rPr>
              <w:t>6</w:t>
            </w:r>
          </w:p>
        </w:tc>
        <w:tc>
          <w:tcPr>
            <w:tcW w:w="3544" w:type="dxa"/>
          </w:tcPr>
          <w:p w:rsidR="007F5E9F" w:rsidRDefault="007F5E9F" w:rsidP="004D0982">
            <w:pPr>
              <w:rPr>
                <w:rFonts w:ascii="Arial" w:hAnsi="Arial" w:cs="Arial"/>
                <w:sz w:val="20"/>
                <w:szCs w:val="20"/>
              </w:rPr>
            </w:pPr>
          </w:p>
          <w:p w:rsidR="00023432" w:rsidRDefault="00023432" w:rsidP="00023432">
            <w:pPr>
              <w:rPr>
                <w:rFonts w:ascii="Arial" w:hAnsi="Arial" w:cs="Arial"/>
                <w:sz w:val="20"/>
                <w:szCs w:val="20"/>
              </w:rPr>
            </w:pPr>
            <w:r>
              <w:rPr>
                <w:rFonts w:ascii="Arial" w:hAnsi="Arial" w:cs="Arial"/>
                <w:sz w:val="20"/>
                <w:szCs w:val="20"/>
              </w:rPr>
              <w:t>Beobachtungsauftrag zu der Sequenz</w:t>
            </w:r>
          </w:p>
          <w:p w:rsidR="00023432" w:rsidRDefault="00023432" w:rsidP="00023432">
            <w:pPr>
              <w:rPr>
                <w:rFonts w:ascii="Arial" w:hAnsi="Arial" w:cs="Arial"/>
                <w:sz w:val="20"/>
                <w:szCs w:val="20"/>
              </w:rPr>
            </w:pPr>
          </w:p>
          <w:p w:rsidR="00023432" w:rsidRDefault="00023432" w:rsidP="00023432">
            <w:pPr>
              <w:rPr>
                <w:rFonts w:ascii="Arial" w:hAnsi="Arial" w:cs="Arial"/>
                <w:sz w:val="20"/>
                <w:szCs w:val="20"/>
              </w:rPr>
            </w:pPr>
            <w:r>
              <w:rPr>
                <w:rFonts w:ascii="Arial" w:hAnsi="Arial" w:cs="Arial"/>
                <w:sz w:val="20"/>
                <w:szCs w:val="20"/>
              </w:rPr>
              <w:t>Tafelbild zu den Begriffsdefinitionen</w:t>
            </w:r>
          </w:p>
          <w:p w:rsidR="00023432" w:rsidRDefault="00023432" w:rsidP="00023432">
            <w:pPr>
              <w:rPr>
                <w:rFonts w:ascii="Arial" w:hAnsi="Arial" w:cs="Arial"/>
                <w:sz w:val="20"/>
                <w:szCs w:val="20"/>
              </w:rPr>
            </w:pPr>
          </w:p>
          <w:p w:rsidR="00023432" w:rsidRDefault="00023432" w:rsidP="00023432">
            <w:pPr>
              <w:rPr>
                <w:rFonts w:ascii="Arial" w:hAnsi="Arial" w:cs="Arial"/>
                <w:sz w:val="20"/>
                <w:szCs w:val="20"/>
              </w:rPr>
            </w:pPr>
          </w:p>
          <w:p w:rsidR="00757E64" w:rsidRDefault="00757E64" w:rsidP="004D0982">
            <w:pPr>
              <w:rPr>
                <w:rFonts w:ascii="Arial" w:hAnsi="Arial" w:cs="Arial"/>
                <w:sz w:val="20"/>
                <w:szCs w:val="20"/>
              </w:rPr>
            </w:pPr>
          </w:p>
          <w:p w:rsidR="00757E64" w:rsidRPr="00757E64" w:rsidRDefault="00757E64" w:rsidP="00757E64">
            <w:pPr>
              <w:rPr>
                <w:rFonts w:ascii="Arial" w:hAnsi="Arial" w:cs="Arial"/>
                <w:sz w:val="20"/>
                <w:szCs w:val="20"/>
              </w:rPr>
            </w:pPr>
          </w:p>
          <w:p w:rsidR="00757E64" w:rsidRPr="00757E64" w:rsidRDefault="00757E64" w:rsidP="00757E64">
            <w:pPr>
              <w:rPr>
                <w:rFonts w:ascii="Arial" w:hAnsi="Arial" w:cs="Arial"/>
                <w:sz w:val="20"/>
                <w:szCs w:val="20"/>
              </w:rPr>
            </w:pPr>
          </w:p>
          <w:p w:rsidR="003F36D4" w:rsidRPr="00757E64" w:rsidRDefault="003F36D4" w:rsidP="00757E64">
            <w:pPr>
              <w:rPr>
                <w:rFonts w:ascii="Arial" w:hAnsi="Arial" w:cs="Arial"/>
                <w:sz w:val="20"/>
                <w:szCs w:val="20"/>
              </w:rPr>
            </w:pPr>
          </w:p>
        </w:tc>
      </w:tr>
      <w:tr w:rsidR="00023432" w:rsidRPr="00CD4C91" w:rsidTr="00023432">
        <w:trPr>
          <w:trHeight w:val="1104"/>
        </w:trPr>
        <w:tc>
          <w:tcPr>
            <w:tcW w:w="5103" w:type="dxa"/>
            <w:shd w:val="clear" w:color="auto" w:fill="auto"/>
            <w:vAlign w:val="center"/>
          </w:tcPr>
          <w:p w:rsidR="00023432" w:rsidRDefault="00084E30" w:rsidP="00023432">
            <w:pPr>
              <w:ind w:left="176" w:hanging="142"/>
              <w:rPr>
                <w:rFonts w:ascii="Arial" w:hAnsi="Arial" w:cs="Arial"/>
                <w:sz w:val="20"/>
                <w:szCs w:val="20"/>
              </w:rPr>
            </w:pPr>
            <w:r>
              <w:rPr>
                <w:rFonts w:ascii="Arial" w:hAnsi="Arial" w:cs="Arial"/>
                <w:sz w:val="20"/>
                <w:szCs w:val="20"/>
              </w:rPr>
              <w:t>…erläutern den Begriff Vorurteile</w:t>
            </w:r>
            <w:r w:rsidR="00023432">
              <w:rPr>
                <w:rFonts w:ascii="Arial" w:hAnsi="Arial" w:cs="Arial"/>
                <w:sz w:val="20"/>
                <w:szCs w:val="20"/>
              </w:rPr>
              <w:t>.</w:t>
            </w:r>
          </w:p>
          <w:p w:rsidR="00023432" w:rsidRDefault="00084E30" w:rsidP="00023432">
            <w:pPr>
              <w:ind w:left="176" w:hanging="176"/>
              <w:rPr>
                <w:rFonts w:ascii="Arial" w:hAnsi="Arial" w:cs="Arial"/>
                <w:sz w:val="20"/>
                <w:szCs w:val="20"/>
              </w:rPr>
            </w:pPr>
            <w:r>
              <w:rPr>
                <w:rFonts w:ascii="Arial" w:hAnsi="Arial" w:cs="Arial"/>
                <w:sz w:val="20"/>
                <w:szCs w:val="20"/>
              </w:rPr>
              <w:t>…geben Tipps, wie Vorurteile vorgebeugt werden können.</w:t>
            </w:r>
          </w:p>
          <w:p w:rsidR="00084E30" w:rsidRDefault="00084E30" w:rsidP="00023432">
            <w:pPr>
              <w:ind w:left="176" w:hanging="176"/>
              <w:rPr>
                <w:rFonts w:ascii="Arial" w:hAnsi="Arial" w:cs="Arial"/>
                <w:sz w:val="20"/>
                <w:szCs w:val="20"/>
              </w:rPr>
            </w:pPr>
            <w:r>
              <w:rPr>
                <w:rFonts w:ascii="Arial" w:hAnsi="Arial" w:cs="Arial"/>
                <w:sz w:val="20"/>
                <w:szCs w:val="20"/>
              </w:rPr>
              <w:t>…können mit Vorurteilen umgehen.</w:t>
            </w:r>
          </w:p>
          <w:p w:rsidR="00023432" w:rsidRDefault="00023432" w:rsidP="00280A50">
            <w:pPr>
              <w:ind w:left="176" w:hanging="142"/>
              <w:rPr>
                <w:rFonts w:ascii="Arial" w:hAnsi="Arial" w:cs="Arial"/>
                <w:sz w:val="20"/>
                <w:szCs w:val="20"/>
              </w:rPr>
            </w:pPr>
          </w:p>
        </w:tc>
        <w:tc>
          <w:tcPr>
            <w:tcW w:w="3758" w:type="dxa"/>
            <w:shd w:val="clear" w:color="auto" w:fill="auto"/>
            <w:vAlign w:val="center"/>
          </w:tcPr>
          <w:p w:rsidR="00023432" w:rsidRDefault="00084E30" w:rsidP="008F7B53">
            <w:pPr>
              <w:tabs>
                <w:tab w:val="left" w:pos="318"/>
                <w:tab w:val="left" w:pos="654"/>
              </w:tabs>
              <w:ind w:left="318"/>
              <w:rPr>
                <w:rFonts w:ascii="Arial" w:hAnsi="Arial" w:cs="Arial"/>
                <w:sz w:val="20"/>
                <w:szCs w:val="20"/>
              </w:rPr>
            </w:pPr>
            <w:r>
              <w:rPr>
                <w:rFonts w:ascii="Arial" w:hAnsi="Arial" w:cs="Arial"/>
                <w:sz w:val="20"/>
                <w:szCs w:val="20"/>
              </w:rPr>
              <w:t>Begriffsdefinition Vorurteile, Umgang mit Vorurteilen</w:t>
            </w:r>
          </w:p>
        </w:tc>
        <w:tc>
          <w:tcPr>
            <w:tcW w:w="2763" w:type="dxa"/>
            <w:shd w:val="clear" w:color="auto" w:fill="auto"/>
            <w:vAlign w:val="center"/>
          </w:tcPr>
          <w:p w:rsidR="00757E64" w:rsidRPr="00757E64" w:rsidRDefault="00757E64" w:rsidP="00E95C6C">
            <w:pPr>
              <w:rPr>
                <w:rFonts w:ascii="Arial" w:hAnsi="Arial" w:cs="Arial"/>
                <w:sz w:val="20"/>
                <w:szCs w:val="20"/>
                <w:u w:val="single"/>
              </w:rPr>
            </w:pPr>
            <w:r w:rsidRPr="00757E64">
              <w:rPr>
                <w:rFonts w:ascii="Arial" w:hAnsi="Arial" w:cs="Arial"/>
                <w:sz w:val="20"/>
                <w:szCs w:val="20"/>
                <w:u w:val="single"/>
              </w:rPr>
              <w:t>Plenum</w:t>
            </w:r>
          </w:p>
          <w:p w:rsidR="00023432" w:rsidRPr="00280A50" w:rsidRDefault="00084E30" w:rsidP="00E95C6C">
            <w:pPr>
              <w:rPr>
                <w:rFonts w:ascii="Arial" w:hAnsi="Arial" w:cs="Arial"/>
                <w:sz w:val="20"/>
                <w:szCs w:val="20"/>
              </w:rPr>
            </w:pPr>
            <w:r>
              <w:rPr>
                <w:rFonts w:ascii="Arial" w:hAnsi="Arial" w:cs="Arial"/>
                <w:sz w:val="20"/>
                <w:szCs w:val="20"/>
              </w:rPr>
              <w:t>Stuhlkreis mit unterschiedlichen Aussagen zu</w:t>
            </w:r>
            <w:r w:rsidR="00E95C6C">
              <w:rPr>
                <w:rFonts w:ascii="Arial" w:hAnsi="Arial" w:cs="Arial"/>
                <w:sz w:val="20"/>
                <w:szCs w:val="20"/>
              </w:rPr>
              <w:t xml:space="preserve"> den </w:t>
            </w:r>
            <w:r>
              <w:rPr>
                <w:rFonts w:ascii="Arial" w:hAnsi="Arial" w:cs="Arial"/>
                <w:sz w:val="20"/>
                <w:szCs w:val="20"/>
              </w:rPr>
              <w:t>Vorurteilen</w:t>
            </w:r>
          </w:p>
        </w:tc>
        <w:tc>
          <w:tcPr>
            <w:tcW w:w="567" w:type="dxa"/>
            <w:shd w:val="clear" w:color="auto" w:fill="auto"/>
            <w:vAlign w:val="center"/>
          </w:tcPr>
          <w:p w:rsidR="00023432" w:rsidRDefault="00084E30" w:rsidP="004D0982">
            <w:pPr>
              <w:rPr>
                <w:rFonts w:ascii="Arial" w:hAnsi="Arial" w:cs="Arial"/>
                <w:sz w:val="20"/>
                <w:szCs w:val="20"/>
              </w:rPr>
            </w:pPr>
            <w:r>
              <w:rPr>
                <w:rFonts w:ascii="Arial" w:hAnsi="Arial" w:cs="Arial"/>
                <w:sz w:val="20"/>
                <w:szCs w:val="20"/>
              </w:rPr>
              <w:t>2</w:t>
            </w:r>
          </w:p>
        </w:tc>
        <w:tc>
          <w:tcPr>
            <w:tcW w:w="3544" w:type="dxa"/>
          </w:tcPr>
          <w:p w:rsidR="00023432" w:rsidRDefault="00023432" w:rsidP="004D0982">
            <w:pPr>
              <w:rPr>
                <w:rFonts w:ascii="Arial" w:hAnsi="Arial" w:cs="Arial"/>
                <w:sz w:val="20"/>
                <w:szCs w:val="20"/>
              </w:rPr>
            </w:pPr>
          </w:p>
          <w:p w:rsidR="00084E30" w:rsidRDefault="00084E30" w:rsidP="004D0982">
            <w:pPr>
              <w:rPr>
                <w:rFonts w:ascii="Arial" w:hAnsi="Arial" w:cs="Arial"/>
                <w:sz w:val="20"/>
                <w:szCs w:val="20"/>
              </w:rPr>
            </w:pPr>
            <w:r>
              <w:rPr>
                <w:rFonts w:ascii="Arial" w:hAnsi="Arial" w:cs="Arial"/>
                <w:sz w:val="20"/>
                <w:szCs w:val="20"/>
              </w:rPr>
              <w:t>Tafelanschrieb</w:t>
            </w:r>
          </w:p>
          <w:p w:rsidR="00084E30" w:rsidRDefault="00757E64" w:rsidP="004D0982">
            <w:pPr>
              <w:rPr>
                <w:rFonts w:ascii="Arial" w:hAnsi="Arial" w:cs="Arial"/>
                <w:sz w:val="20"/>
                <w:szCs w:val="20"/>
              </w:rPr>
            </w:pPr>
            <w:r>
              <w:rPr>
                <w:rFonts w:ascii="Arial" w:hAnsi="Arial" w:cs="Arial"/>
                <w:sz w:val="20"/>
                <w:szCs w:val="20"/>
              </w:rPr>
              <w:t>Ch</w:t>
            </w:r>
            <w:r w:rsidR="00084E30">
              <w:rPr>
                <w:rFonts w:ascii="Arial" w:hAnsi="Arial" w:cs="Arial"/>
                <w:sz w:val="20"/>
                <w:szCs w:val="20"/>
              </w:rPr>
              <w:t>eckliste</w:t>
            </w:r>
          </w:p>
        </w:tc>
      </w:tr>
      <w:tr w:rsidR="00CD4C91" w:rsidRPr="00CD4C91" w:rsidTr="0001475F">
        <w:trPr>
          <w:trHeight w:val="968"/>
        </w:trPr>
        <w:tc>
          <w:tcPr>
            <w:tcW w:w="5103" w:type="dxa"/>
            <w:shd w:val="clear" w:color="auto" w:fill="auto"/>
            <w:vAlign w:val="center"/>
          </w:tcPr>
          <w:p w:rsidR="00D77760" w:rsidRDefault="00D77760" w:rsidP="00D77760">
            <w:pPr>
              <w:ind w:left="176" w:hanging="176"/>
              <w:rPr>
                <w:rFonts w:ascii="Arial" w:hAnsi="Arial" w:cs="Arial"/>
                <w:sz w:val="20"/>
                <w:szCs w:val="20"/>
              </w:rPr>
            </w:pPr>
            <w:r>
              <w:rPr>
                <w:rFonts w:ascii="Arial" w:hAnsi="Arial" w:cs="Arial"/>
                <w:sz w:val="20"/>
                <w:szCs w:val="20"/>
              </w:rPr>
              <w:t>… wissen, dass besondere Sorgfalt bei der Formulierung von Kritik wichtig ist.</w:t>
            </w:r>
          </w:p>
          <w:p w:rsidR="00942197" w:rsidRDefault="00D77760" w:rsidP="00150DED">
            <w:pPr>
              <w:ind w:left="176" w:hanging="142"/>
              <w:rPr>
                <w:rFonts w:ascii="Arial" w:hAnsi="Arial" w:cs="Arial"/>
                <w:sz w:val="20"/>
                <w:szCs w:val="20"/>
              </w:rPr>
            </w:pPr>
            <w:r>
              <w:rPr>
                <w:rFonts w:ascii="Arial" w:hAnsi="Arial" w:cs="Arial"/>
                <w:sz w:val="20"/>
                <w:szCs w:val="20"/>
              </w:rPr>
              <w:t>…trainieren das Formulieren von einem Feedback</w:t>
            </w:r>
            <w:r w:rsidR="00E95C6C">
              <w:rPr>
                <w:rFonts w:ascii="Arial" w:hAnsi="Arial" w:cs="Arial"/>
                <w:sz w:val="20"/>
                <w:szCs w:val="20"/>
              </w:rPr>
              <w:t xml:space="preserve"> bzw. von </w:t>
            </w:r>
            <w:r w:rsidR="00150DED">
              <w:rPr>
                <w:rFonts w:ascii="Arial" w:hAnsi="Arial" w:cs="Arial"/>
                <w:sz w:val="20"/>
                <w:szCs w:val="20"/>
              </w:rPr>
              <w:t>Kritik</w:t>
            </w:r>
            <w:r>
              <w:rPr>
                <w:rFonts w:ascii="Arial" w:hAnsi="Arial" w:cs="Arial"/>
                <w:sz w:val="20"/>
                <w:szCs w:val="20"/>
              </w:rPr>
              <w:t>.</w:t>
            </w:r>
          </w:p>
          <w:p w:rsidR="00084E30" w:rsidRDefault="00084E30" w:rsidP="00150DED">
            <w:pPr>
              <w:ind w:left="176" w:hanging="142"/>
              <w:rPr>
                <w:rFonts w:ascii="Arial" w:hAnsi="Arial" w:cs="Arial"/>
                <w:sz w:val="20"/>
                <w:szCs w:val="20"/>
              </w:rPr>
            </w:pPr>
            <w:r>
              <w:rPr>
                <w:rFonts w:ascii="Arial" w:hAnsi="Arial" w:cs="Arial"/>
                <w:sz w:val="20"/>
                <w:szCs w:val="20"/>
              </w:rPr>
              <w:t>…</w:t>
            </w:r>
            <w:r w:rsidR="00E95C6C">
              <w:rPr>
                <w:rFonts w:ascii="Arial" w:hAnsi="Arial" w:cs="Arial"/>
                <w:sz w:val="20"/>
                <w:szCs w:val="20"/>
              </w:rPr>
              <w:t>lernen</w:t>
            </w:r>
            <w:r>
              <w:rPr>
                <w:rFonts w:ascii="Arial" w:hAnsi="Arial" w:cs="Arial"/>
                <w:sz w:val="20"/>
                <w:szCs w:val="20"/>
              </w:rPr>
              <w:t xml:space="preserve"> Kritik an</w:t>
            </w:r>
            <w:r w:rsidR="00E95C6C">
              <w:rPr>
                <w:rFonts w:ascii="Arial" w:hAnsi="Arial" w:cs="Arial"/>
                <w:sz w:val="20"/>
                <w:szCs w:val="20"/>
              </w:rPr>
              <w:t>zunehmen</w:t>
            </w:r>
            <w:r>
              <w:rPr>
                <w:rFonts w:ascii="Arial" w:hAnsi="Arial" w:cs="Arial"/>
                <w:sz w:val="20"/>
                <w:szCs w:val="20"/>
              </w:rPr>
              <w:t>.</w:t>
            </w:r>
          </w:p>
          <w:p w:rsidR="00E95C6C" w:rsidRDefault="00E95C6C" w:rsidP="00150DED">
            <w:pPr>
              <w:ind w:left="176" w:hanging="142"/>
              <w:rPr>
                <w:rFonts w:ascii="Arial" w:hAnsi="Arial" w:cs="Arial"/>
                <w:sz w:val="20"/>
                <w:szCs w:val="20"/>
              </w:rPr>
            </w:pPr>
            <w:r>
              <w:rPr>
                <w:rFonts w:ascii="Arial" w:hAnsi="Arial" w:cs="Arial"/>
                <w:sz w:val="20"/>
                <w:szCs w:val="20"/>
              </w:rPr>
              <w:t>…wenden die erarbeiteten Inhalte auf die Lernsituation an.</w:t>
            </w:r>
          </w:p>
          <w:p w:rsidR="00E95C6C" w:rsidRPr="00CD4C91" w:rsidRDefault="00E95C6C" w:rsidP="00150DED">
            <w:pPr>
              <w:ind w:left="176" w:hanging="142"/>
              <w:rPr>
                <w:rFonts w:ascii="Arial" w:hAnsi="Arial" w:cs="Arial"/>
                <w:sz w:val="20"/>
                <w:szCs w:val="20"/>
              </w:rPr>
            </w:pPr>
            <w:r>
              <w:rPr>
                <w:rFonts w:ascii="Arial" w:hAnsi="Arial" w:cs="Arial"/>
                <w:sz w:val="20"/>
                <w:szCs w:val="20"/>
              </w:rPr>
              <w:t>…erarbeiten Lösungsvorschläge mit dem Umgang des Schülers Steven für die Klasse und das Lehrerteam.</w:t>
            </w:r>
          </w:p>
        </w:tc>
        <w:tc>
          <w:tcPr>
            <w:tcW w:w="3758" w:type="dxa"/>
            <w:shd w:val="clear" w:color="auto" w:fill="auto"/>
            <w:vAlign w:val="center"/>
          </w:tcPr>
          <w:p w:rsidR="00026BEC" w:rsidRPr="00026BEC" w:rsidRDefault="00D77760" w:rsidP="00653730">
            <w:pPr>
              <w:pStyle w:val="Listenabsatz"/>
              <w:numPr>
                <w:ilvl w:val="0"/>
                <w:numId w:val="5"/>
              </w:numPr>
              <w:ind w:left="388" w:hanging="757"/>
              <w:rPr>
                <w:rFonts w:ascii="Arial" w:hAnsi="Arial" w:cs="Arial"/>
                <w:sz w:val="20"/>
                <w:szCs w:val="20"/>
              </w:rPr>
            </w:pPr>
            <w:r>
              <w:rPr>
                <w:rFonts w:ascii="Arial" w:hAnsi="Arial" w:cs="Arial"/>
                <w:sz w:val="20"/>
                <w:szCs w:val="20"/>
              </w:rPr>
              <w:t>Selbst- und Fremdbild, Regeln für den Feedbackgeber und Feedbacknehmer</w:t>
            </w:r>
            <w:r w:rsidR="00084E30">
              <w:rPr>
                <w:rFonts w:ascii="Arial" w:hAnsi="Arial" w:cs="Arial"/>
                <w:sz w:val="20"/>
                <w:szCs w:val="20"/>
              </w:rPr>
              <w:t>, Kritik annehmen</w:t>
            </w:r>
          </w:p>
        </w:tc>
        <w:tc>
          <w:tcPr>
            <w:tcW w:w="2763" w:type="dxa"/>
            <w:shd w:val="clear" w:color="auto" w:fill="auto"/>
            <w:vAlign w:val="center"/>
          </w:tcPr>
          <w:p w:rsidR="00026BEC" w:rsidRDefault="00026BEC" w:rsidP="004D0982">
            <w:pPr>
              <w:rPr>
                <w:rFonts w:ascii="Arial" w:hAnsi="Arial" w:cs="Arial"/>
                <w:sz w:val="20"/>
                <w:szCs w:val="20"/>
              </w:rPr>
            </w:pPr>
          </w:p>
          <w:p w:rsidR="00757E64" w:rsidRPr="00757E64" w:rsidRDefault="00757E64" w:rsidP="004D0982">
            <w:pPr>
              <w:rPr>
                <w:rFonts w:ascii="Arial" w:hAnsi="Arial" w:cs="Arial"/>
                <w:sz w:val="20"/>
                <w:szCs w:val="20"/>
                <w:u w:val="single"/>
              </w:rPr>
            </w:pPr>
            <w:r w:rsidRPr="00757E64">
              <w:rPr>
                <w:rFonts w:ascii="Arial" w:hAnsi="Arial" w:cs="Arial"/>
                <w:sz w:val="20"/>
                <w:szCs w:val="20"/>
                <w:u w:val="single"/>
              </w:rPr>
              <w:t>Plenum, Einzelarbeit</w:t>
            </w:r>
          </w:p>
          <w:p w:rsidR="00026BEC" w:rsidRDefault="00150DED" w:rsidP="004D0982">
            <w:pPr>
              <w:rPr>
                <w:rFonts w:ascii="Arial" w:hAnsi="Arial" w:cs="Arial"/>
                <w:sz w:val="20"/>
                <w:szCs w:val="20"/>
              </w:rPr>
            </w:pPr>
            <w:r>
              <w:rPr>
                <w:rFonts w:ascii="Arial" w:hAnsi="Arial" w:cs="Arial"/>
                <w:sz w:val="20"/>
                <w:szCs w:val="20"/>
              </w:rPr>
              <w:t>Feedback, Übung mit der Stehgreifmethode</w:t>
            </w:r>
          </w:p>
          <w:p w:rsidR="00026BEC" w:rsidRDefault="00026BEC" w:rsidP="004D0982">
            <w:pPr>
              <w:rPr>
                <w:rFonts w:ascii="Arial" w:hAnsi="Arial" w:cs="Arial"/>
                <w:sz w:val="20"/>
                <w:szCs w:val="20"/>
              </w:rPr>
            </w:pPr>
          </w:p>
          <w:p w:rsidR="00026BEC" w:rsidRDefault="00026BEC" w:rsidP="004D0982">
            <w:pPr>
              <w:rPr>
                <w:rFonts w:ascii="Arial" w:hAnsi="Arial" w:cs="Arial"/>
                <w:sz w:val="20"/>
                <w:szCs w:val="20"/>
              </w:rPr>
            </w:pPr>
          </w:p>
          <w:p w:rsidR="00026BEC" w:rsidRPr="00CD4C91" w:rsidRDefault="00026BEC" w:rsidP="004D0982">
            <w:pPr>
              <w:rPr>
                <w:rFonts w:ascii="Arial" w:hAnsi="Arial" w:cs="Arial"/>
                <w:sz w:val="20"/>
                <w:szCs w:val="20"/>
              </w:rPr>
            </w:pPr>
          </w:p>
        </w:tc>
        <w:tc>
          <w:tcPr>
            <w:tcW w:w="567" w:type="dxa"/>
            <w:shd w:val="clear" w:color="auto" w:fill="auto"/>
            <w:vAlign w:val="center"/>
          </w:tcPr>
          <w:p w:rsidR="007F5E9F" w:rsidRDefault="00150DED" w:rsidP="004D0982">
            <w:pPr>
              <w:rPr>
                <w:rFonts w:ascii="Arial" w:hAnsi="Arial" w:cs="Arial"/>
                <w:sz w:val="20"/>
                <w:szCs w:val="20"/>
              </w:rPr>
            </w:pPr>
            <w:r>
              <w:rPr>
                <w:rFonts w:ascii="Arial" w:hAnsi="Arial" w:cs="Arial"/>
                <w:sz w:val="20"/>
                <w:szCs w:val="20"/>
              </w:rPr>
              <w:t>4</w:t>
            </w:r>
          </w:p>
          <w:p w:rsidR="00942197" w:rsidRDefault="00942197" w:rsidP="004D0982">
            <w:pPr>
              <w:rPr>
                <w:rFonts w:ascii="Arial" w:hAnsi="Arial" w:cs="Arial"/>
                <w:sz w:val="20"/>
                <w:szCs w:val="20"/>
              </w:rPr>
            </w:pPr>
          </w:p>
          <w:p w:rsidR="00942197" w:rsidRDefault="00942197" w:rsidP="004D0982">
            <w:pPr>
              <w:rPr>
                <w:rFonts w:ascii="Arial" w:hAnsi="Arial" w:cs="Arial"/>
                <w:sz w:val="20"/>
                <w:szCs w:val="20"/>
              </w:rPr>
            </w:pPr>
          </w:p>
          <w:p w:rsidR="00942197" w:rsidRDefault="00942197" w:rsidP="004D0982">
            <w:pPr>
              <w:rPr>
                <w:rFonts w:ascii="Arial" w:hAnsi="Arial" w:cs="Arial"/>
                <w:sz w:val="20"/>
                <w:szCs w:val="20"/>
              </w:rPr>
            </w:pPr>
          </w:p>
          <w:p w:rsidR="00026BEC" w:rsidRPr="00CD4C91" w:rsidRDefault="00026BEC" w:rsidP="004D0982">
            <w:pPr>
              <w:rPr>
                <w:rFonts w:ascii="Arial" w:hAnsi="Arial" w:cs="Arial"/>
                <w:sz w:val="20"/>
                <w:szCs w:val="20"/>
              </w:rPr>
            </w:pPr>
          </w:p>
        </w:tc>
        <w:tc>
          <w:tcPr>
            <w:tcW w:w="3544" w:type="dxa"/>
          </w:tcPr>
          <w:p w:rsidR="007F5E9F" w:rsidRDefault="007F5E9F" w:rsidP="004D0982">
            <w:pPr>
              <w:rPr>
                <w:rFonts w:ascii="Arial" w:hAnsi="Arial" w:cs="Arial"/>
                <w:sz w:val="20"/>
                <w:szCs w:val="20"/>
              </w:rPr>
            </w:pPr>
          </w:p>
          <w:p w:rsidR="00023432" w:rsidRDefault="00E95C6C" w:rsidP="004D0982">
            <w:pPr>
              <w:rPr>
                <w:rFonts w:ascii="Arial" w:hAnsi="Arial" w:cs="Arial"/>
                <w:sz w:val="20"/>
                <w:szCs w:val="20"/>
              </w:rPr>
            </w:pPr>
            <w:r>
              <w:rPr>
                <w:rFonts w:ascii="Arial" w:hAnsi="Arial" w:cs="Arial"/>
                <w:sz w:val="20"/>
                <w:szCs w:val="20"/>
              </w:rPr>
              <w:t>Erarbeitete Feedbackregeln</w:t>
            </w:r>
          </w:p>
          <w:p w:rsidR="00026BEC" w:rsidRDefault="00150DED" w:rsidP="004D0982">
            <w:pPr>
              <w:rPr>
                <w:rFonts w:ascii="Arial" w:hAnsi="Arial" w:cs="Arial"/>
                <w:sz w:val="20"/>
                <w:szCs w:val="20"/>
              </w:rPr>
            </w:pPr>
            <w:r>
              <w:rPr>
                <w:rFonts w:ascii="Arial" w:hAnsi="Arial" w:cs="Arial"/>
                <w:sz w:val="20"/>
                <w:szCs w:val="20"/>
              </w:rPr>
              <w:t>Vortrag (Grundlage für die Stehgreifmethode)</w:t>
            </w:r>
          </w:p>
          <w:p w:rsidR="007D084C" w:rsidRDefault="007D084C" w:rsidP="004D0982">
            <w:pPr>
              <w:rPr>
                <w:rFonts w:ascii="Arial" w:hAnsi="Arial" w:cs="Arial"/>
                <w:sz w:val="20"/>
                <w:szCs w:val="20"/>
              </w:rPr>
            </w:pPr>
          </w:p>
          <w:p w:rsidR="00026BEC" w:rsidRDefault="00026BEC" w:rsidP="004D0982">
            <w:pPr>
              <w:rPr>
                <w:rFonts w:ascii="Arial" w:hAnsi="Arial" w:cs="Arial"/>
                <w:sz w:val="20"/>
                <w:szCs w:val="20"/>
              </w:rPr>
            </w:pPr>
          </w:p>
          <w:p w:rsidR="00026BEC" w:rsidRPr="00CD4C91" w:rsidRDefault="00026BEC" w:rsidP="004D0982">
            <w:pPr>
              <w:rPr>
                <w:rFonts w:ascii="Arial" w:hAnsi="Arial" w:cs="Arial"/>
                <w:sz w:val="20"/>
                <w:szCs w:val="20"/>
              </w:rPr>
            </w:pPr>
          </w:p>
        </w:tc>
      </w:tr>
      <w:tr w:rsidR="007F5E9F" w:rsidRPr="00CD4C91" w:rsidTr="0001475F">
        <w:trPr>
          <w:trHeight w:val="263"/>
        </w:trPr>
        <w:tc>
          <w:tcPr>
            <w:tcW w:w="12191" w:type="dxa"/>
            <w:gridSpan w:val="4"/>
            <w:shd w:val="clear" w:color="auto" w:fill="E7E6E6"/>
            <w:vAlign w:val="center"/>
          </w:tcPr>
          <w:p w:rsidR="007F5E9F" w:rsidRPr="00CD4C91" w:rsidRDefault="007F5E9F" w:rsidP="004D0982">
            <w:pPr>
              <w:jc w:val="center"/>
              <w:rPr>
                <w:rFonts w:ascii="Arial" w:hAnsi="Arial" w:cs="Arial"/>
                <w:sz w:val="20"/>
                <w:szCs w:val="20"/>
              </w:rPr>
            </w:pPr>
            <w:r w:rsidRPr="00CD4C91">
              <w:rPr>
                <w:rFonts w:ascii="Arial" w:hAnsi="Arial" w:cs="Arial"/>
                <w:b/>
                <w:sz w:val="20"/>
                <w:szCs w:val="20"/>
              </w:rPr>
              <w:t xml:space="preserve">Auswerten/Transfer </w:t>
            </w:r>
          </w:p>
        </w:tc>
        <w:tc>
          <w:tcPr>
            <w:tcW w:w="3544" w:type="dxa"/>
            <w:shd w:val="clear" w:color="auto" w:fill="E7E6E6"/>
          </w:tcPr>
          <w:p w:rsidR="007F5E9F" w:rsidRPr="00CD4C91" w:rsidRDefault="007F5E9F" w:rsidP="004D0982">
            <w:pPr>
              <w:jc w:val="center"/>
              <w:rPr>
                <w:rFonts w:ascii="Arial" w:hAnsi="Arial" w:cs="Arial"/>
                <w:b/>
                <w:sz w:val="20"/>
                <w:szCs w:val="20"/>
              </w:rPr>
            </w:pPr>
          </w:p>
        </w:tc>
      </w:tr>
      <w:tr w:rsidR="00CD4C91" w:rsidRPr="00CD4C91" w:rsidTr="0001475F">
        <w:tc>
          <w:tcPr>
            <w:tcW w:w="5103" w:type="dxa"/>
            <w:shd w:val="clear" w:color="auto" w:fill="auto"/>
            <w:vAlign w:val="center"/>
          </w:tcPr>
          <w:p w:rsidR="007F5E9F" w:rsidRPr="00CD4C91" w:rsidRDefault="007F5E9F" w:rsidP="004D0982">
            <w:pPr>
              <w:pStyle w:val="Default"/>
              <w:rPr>
                <w:color w:val="auto"/>
                <w:sz w:val="20"/>
                <w:szCs w:val="20"/>
              </w:rPr>
            </w:pPr>
            <w:r w:rsidRPr="00CD4C91">
              <w:rPr>
                <w:color w:val="auto"/>
                <w:sz w:val="20"/>
                <w:szCs w:val="20"/>
              </w:rPr>
              <w:t xml:space="preserve">… reflektieren den Lernerfolg, </w:t>
            </w:r>
          </w:p>
          <w:p w:rsidR="007F5E9F" w:rsidRPr="00CD4C91" w:rsidRDefault="007F5E9F" w:rsidP="008E1032">
            <w:pPr>
              <w:rPr>
                <w:rFonts w:ascii="Arial" w:hAnsi="Arial" w:cs="Arial"/>
                <w:sz w:val="20"/>
                <w:szCs w:val="20"/>
              </w:rPr>
            </w:pPr>
            <w:r w:rsidRPr="00CD4C91">
              <w:rPr>
                <w:rFonts w:ascii="Arial" w:hAnsi="Arial" w:cs="Arial"/>
                <w:sz w:val="20"/>
                <w:szCs w:val="20"/>
              </w:rPr>
              <w:t xml:space="preserve">… bewerten den Arbeitsprozess. </w:t>
            </w:r>
          </w:p>
        </w:tc>
        <w:tc>
          <w:tcPr>
            <w:tcW w:w="3758" w:type="dxa"/>
            <w:shd w:val="clear" w:color="auto" w:fill="auto"/>
            <w:vAlign w:val="center"/>
          </w:tcPr>
          <w:p w:rsidR="007F5E9F" w:rsidRPr="00CD4C91" w:rsidRDefault="00E95C6C" w:rsidP="00E95C6C">
            <w:pPr>
              <w:spacing w:before="40" w:afterLines="40" w:after="96"/>
              <w:ind w:left="318"/>
              <w:rPr>
                <w:rFonts w:ascii="Arial" w:hAnsi="Arial" w:cs="Arial"/>
                <w:sz w:val="20"/>
                <w:szCs w:val="20"/>
              </w:rPr>
            </w:pPr>
            <w:r>
              <w:rPr>
                <w:rFonts w:ascii="Arial" w:hAnsi="Arial" w:cs="Arial"/>
                <w:sz w:val="20"/>
                <w:szCs w:val="20"/>
              </w:rPr>
              <w:t>Kritische Würdigung der Vorgehensweise</w:t>
            </w:r>
          </w:p>
        </w:tc>
        <w:tc>
          <w:tcPr>
            <w:tcW w:w="2763" w:type="dxa"/>
            <w:shd w:val="clear" w:color="auto" w:fill="auto"/>
            <w:vAlign w:val="center"/>
          </w:tcPr>
          <w:p w:rsidR="007F5E9F" w:rsidRPr="00CD4C91" w:rsidRDefault="007F5E9F" w:rsidP="004D0982">
            <w:pPr>
              <w:rPr>
                <w:rFonts w:ascii="Arial" w:hAnsi="Arial" w:cs="Arial"/>
                <w:sz w:val="20"/>
                <w:szCs w:val="20"/>
                <w:u w:val="single"/>
              </w:rPr>
            </w:pPr>
            <w:r w:rsidRPr="00CD4C91">
              <w:rPr>
                <w:rFonts w:ascii="Arial" w:hAnsi="Arial" w:cs="Arial"/>
                <w:sz w:val="20"/>
                <w:szCs w:val="20"/>
                <w:u w:val="single"/>
              </w:rPr>
              <w:t>Plenum</w:t>
            </w:r>
          </w:p>
        </w:tc>
        <w:tc>
          <w:tcPr>
            <w:tcW w:w="567" w:type="dxa"/>
            <w:shd w:val="clear" w:color="auto" w:fill="auto"/>
            <w:vAlign w:val="center"/>
          </w:tcPr>
          <w:p w:rsidR="007F5E9F" w:rsidRPr="00CD4C91" w:rsidRDefault="007700E0" w:rsidP="004D0982">
            <w:pPr>
              <w:rPr>
                <w:rFonts w:ascii="Arial" w:hAnsi="Arial" w:cs="Arial"/>
                <w:sz w:val="20"/>
                <w:szCs w:val="20"/>
              </w:rPr>
            </w:pPr>
            <w:r>
              <w:rPr>
                <w:rFonts w:ascii="Arial" w:hAnsi="Arial" w:cs="Arial"/>
                <w:sz w:val="20"/>
                <w:szCs w:val="20"/>
              </w:rPr>
              <w:t>1</w:t>
            </w:r>
          </w:p>
        </w:tc>
        <w:tc>
          <w:tcPr>
            <w:tcW w:w="3544" w:type="dxa"/>
          </w:tcPr>
          <w:p w:rsidR="007F5E9F" w:rsidRPr="00CD4C91" w:rsidRDefault="007700E0" w:rsidP="004D0982">
            <w:pPr>
              <w:rPr>
                <w:rFonts w:ascii="Arial" w:hAnsi="Arial" w:cs="Arial"/>
                <w:sz w:val="20"/>
                <w:szCs w:val="20"/>
              </w:rPr>
            </w:pPr>
            <w:r>
              <w:rPr>
                <w:rFonts w:ascii="Arial" w:hAnsi="Arial" w:cs="Arial"/>
                <w:sz w:val="20"/>
                <w:szCs w:val="20"/>
              </w:rPr>
              <w:t>Ggf. optimierter Arbeitsplan</w:t>
            </w:r>
          </w:p>
        </w:tc>
      </w:tr>
      <w:tr w:rsidR="00CD4C91" w:rsidRPr="00CD4C91" w:rsidTr="0001475F">
        <w:trPr>
          <w:trHeight w:val="1082"/>
        </w:trPr>
        <w:tc>
          <w:tcPr>
            <w:tcW w:w="5103" w:type="dxa"/>
            <w:shd w:val="clear" w:color="auto" w:fill="auto"/>
            <w:vAlign w:val="center"/>
          </w:tcPr>
          <w:p w:rsidR="007F5E9F" w:rsidRDefault="007F5E9F" w:rsidP="00023432">
            <w:pPr>
              <w:ind w:left="176" w:hanging="142"/>
              <w:rPr>
                <w:rFonts w:ascii="Arial" w:hAnsi="Arial" w:cs="Arial"/>
                <w:sz w:val="20"/>
                <w:szCs w:val="20"/>
              </w:rPr>
            </w:pPr>
            <w:r w:rsidRPr="00CD4C91">
              <w:rPr>
                <w:rFonts w:ascii="Arial" w:hAnsi="Arial" w:cs="Arial"/>
                <w:sz w:val="20"/>
                <w:szCs w:val="20"/>
              </w:rPr>
              <w:t>… transferier</w:t>
            </w:r>
            <w:r w:rsidR="007700E0">
              <w:rPr>
                <w:rFonts w:ascii="Arial" w:hAnsi="Arial" w:cs="Arial"/>
                <w:sz w:val="20"/>
                <w:szCs w:val="20"/>
              </w:rPr>
              <w:t>en ihr Wissen auf andere Problem</w:t>
            </w:r>
            <w:r w:rsidRPr="00CD4C91">
              <w:rPr>
                <w:rFonts w:ascii="Arial" w:hAnsi="Arial" w:cs="Arial"/>
                <w:sz w:val="20"/>
                <w:szCs w:val="20"/>
              </w:rPr>
              <w:t xml:space="preserve">situationen. </w:t>
            </w:r>
          </w:p>
          <w:p w:rsidR="007700E0" w:rsidRPr="00CD4C91" w:rsidRDefault="007700E0" w:rsidP="004D0982">
            <w:pPr>
              <w:rPr>
                <w:rFonts w:ascii="Arial" w:hAnsi="Arial" w:cs="Arial"/>
                <w:sz w:val="20"/>
                <w:szCs w:val="20"/>
              </w:rPr>
            </w:pPr>
            <w:r>
              <w:rPr>
                <w:rFonts w:ascii="Arial" w:hAnsi="Arial" w:cs="Arial"/>
                <w:sz w:val="20"/>
                <w:szCs w:val="20"/>
              </w:rPr>
              <w:t>…transferieren ihr Wissen auf das eigene Handeln.</w:t>
            </w:r>
          </w:p>
        </w:tc>
        <w:tc>
          <w:tcPr>
            <w:tcW w:w="3758" w:type="dxa"/>
            <w:shd w:val="clear" w:color="auto" w:fill="auto"/>
            <w:vAlign w:val="center"/>
          </w:tcPr>
          <w:p w:rsidR="007F5E9F" w:rsidRPr="00CD4C91" w:rsidRDefault="00E95C6C" w:rsidP="00E95C6C">
            <w:pPr>
              <w:pStyle w:val="Textkrper"/>
              <w:spacing w:before="40" w:afterLines="40" w:after="96"/>
              <w:ind w:left="318"/>
              <w:rPr>
                <w:rFonts w:cs="Arial"/>
                <w:lang w:eastAsia="de-DE"/>
              </w:rPr>
            </w:pPr>
            <w:r>
              <w:rPr>
                <w:rFonts w:cs="Arial"/>
                <w:lang w:eastAsia="de-DE"/>
              </w:rPr>
              <w:t>Anwendung und Festigung der erworbenen Kompetenzen</w:t>
            </w:r>
          </w:p>
        </w:tc>
        <w:tc>
          <w:tcPr>
            <w:tcW w:w="2763" w:type="dxa"/>
            <w:shd w:val="clear" w:color="auto" w:fill="auto"/>
            <w:vAlign w:val="center"/>
          </w:tcPr>
          <w:p w:rsidR="007F5E9F" w:rsidRPr="00CD4C91" w:rsidRDefault="007700E0" w:rsidP="004D0982">
            <w:pPr>
              <w:pStyle w:val="Textkrper"/>
              <w:suppressAutoHyphens w:val="0"/>
              <w:spacing w:after="0"/>
              <w:rPr>
                <w:rFonts w:cs="Arial"/>
                <w:u w:val="single"/>
                <w:lang w:eastAsia="de-DE"/>
              </w:rPr>
            </w:pPr>
            <w:r>
              <w:rPr>
                <w:rFonts w:cs="Arial"/>
                <w:u w:val="single"/>
                <w:lang w:eastAsia="de-DE"/>
              </w:rPr>
              <w:t>Einzelarbeit</w:t>
            </w:r>
          </w:p>
          <w:p w:rsidR="007F5E9F" w:rsidRPr="00CD4C91" w:rsidRDefault="007700E0" w:rsidP="004D0982">
            <w:pPr>
              <w:pStyle w:val="Textkrper"/>
              <w:suppressAutoHyphens w:val="0"/>
              <w:spacing w:after="0"/>
              <w:rPr>
                <w:rFonts w:cs="Arial"/>
                <w:lang w:eastAsia="de-DE"/>
              </w:rPr>
            </w:pPr>
            <w:r>
              <w:rPr>
                <w:rFonts w:cs="Arial"/>
                <w:lang w:eastAsia="de-DE"/>
              </w:rPr>
              <w:t>Übungsaufgaben</w:t>
            </w:r>
          </w:p>
        </w:tc>
        <w:tc>
          <w:tcPr>
            <w:tcW w:w="567" w:type="dxa"/>
            <w:shd w:val="clear" w:color="auto" w:fill="auto"/>
            <w:vAlign w:val="center"/>
          </w:tcPr>
          <w:p w:rsidR="007F5E9F" w:rsidRPr="00CD4C91" w:rsidRDefault="00E95C6C" w:rsidP="004D0982">
            <w:pPr>
              <w:rPr>
                <w:rFonts w:ascii="Arial" w:hAnsi="Arial" w:cs="Arial"/>
                <w:sz w:val="20"/>
                <w:szCs w:val="20"/>
              </w:rPr>
            </w:pPr>
            <w:r>
              <w:rPr>
                <w:rFonts w:ascii="Arial" w:hAnsi="Arial" w:cs="Arial"/>
                <w:sz w:val="20"/>
                <w:szCs w:val="20"/>
              </w:rPr>
              <w:t>1</w:t>
            </w:r>
          </w:p>
        </w:tc>
        <w:tc>
          <w:tcPr>
            <w:tcW w:w="3544" w:type="dxa"/>
          </w:tcPr>
          <w:p w:rsidR="007F5E9F" w:rsidRDefault="007F5E9F" w:rsidP="004D0982">
            <w:pPr>
              <w:rPr>
                <w:rFonts w:ascii="Arial" w:hAnsi="Arial" w:cs="Arial"/>
                <w:sz w:val="20"/>
                <w:szCs w:val="20"/>
              </w:rPr>
            </w:pPr>
          </w:p>
          <w:p w:rsidR="007700E0" w:rsidRPr="00CD4C91" w:rsidRDefault="007700E0" w:rsidP="004D0982">
            <w:pPr>
              <w:rPr>
                <w:rFonts w:ascii="Arial" w:hAnsi="Arial" w:cs="Arial"/>
                <w:sz w:val="20"/>
                <w:szCs w:val="20"/>
              </w:rPr>
            </w:pPr>
            <w:r>
              <w:rPr>
                <w:rFonts w:ascii="Arial" w:hAnsi="Arial" w:cs="Arial"/>
                <w:sz w:val="20"/>
                <w:szCs w:val="20"/>
              </w:rPr>
              <w:t>Gelöste Übungsaufgaben</w:t>
            </w:r>
          </w:p>
        </w:tc>
      </w:tr>
      <w:tr w:rsidR="00942197" w:rsidRPr="00CD4C91" w:rsidTr="0001475F">
        <w:trPr>
          <w:trHeight w:val="629"/>
        </w:trPr>
        <w:tc>
          <w:tcPr>
            <w:tcW w:w="5103" w:type="dxa"/>
            <w:shd w:val="clear" w:color="auto" w:fill="auto"/>
            <w:vAlign w:val="center"/>
          </w:tcPr>
          <w:p w:rsidR="00942197" w:rsidRPr="00CD4C91" w:rsidRDefault="00D56451" w:rsidP="004D0982">
            <w:pPr>
              <w:rPr>
                <w:rFonts w:ascii="Arial" w:hAnsi="Arial" w:cs="Arial"/>
                <w:sz w:val="20"/>
                <w:szCs w:val="20"/>
              </w:rPr>
            </w:pPr>
            <w:r>
              <w:rPr>
                <w:rFonts w:ascii="Arial" w:hAnsi="Arial" w:cs="Arial"/>
                <w:sz w:val="20"/>
                <w:szCs w:val="20"/>
              </w:rPr>
              <w:t>Klausur</w:t>
            </w:r>
          </w:p>
        </w:tc>
        <w:tc>
          <w:tcPr>
            <w:tcW w:w="3758" w:type="dxa"/>
            <w:shd w:val="clear" w:color="auto" w:fill="auto"/>
            <w:vAlign w:val="center"/>
          </w:tcPr>
          <w:p w:rsidR="00942197" w:rsidRDefault="00942197" w:rsidP="006C44F0">
            <w:pPr>
              <w:pStyle w:val="Textkrper"/>
              <w:spacing w:before="40" w:afterLines="40" w:after="96"/>
              <w:rPr>
                <w:rFonts w:cs="Arial"/>
                <w:lang w:eastAsia="de-DE"/>
              </w:rPr>
            </w:pPr>
          </w:p>
        </w:tc>
        <w:tc>
          <w:tcPr>
            <w:tcW w:w="2763" w:type="dxa"/>
            <w:shd w:val="clear" w:color="auto" w:fill="auto"/>
            <w:vAlign w:val="center"/>
          </w:tcPr>
          <w:p w:rsidR="00942197" w:rsidRDefault="00942197" w:rsidP="004D0982">
            <w:pPr>
              <w:pStyle w:val="Textkrper"/>
              <w:suppressAutoHyphens w:val="0"/>
              <w:spacing w:after="0"/>
              <w:rPr>
                <w:rFonts w:cs="Arial"/>
                <w:u w:val="single"/>
                <w:lang w:eastAsia="de-DE"/>
              </w:rPr>
            </w:pPr>
          </w:p>
        </w:tc>
        <w:tc>
          <w:tcPr>
            <w:tcW w:w="567" w:type="dxa"/>
            <w:shd w:val="clear" w:color="auto" w:fill="auto"/>
            <w:vAlign w:val="center"/>
          </w:tcPr>
          <w:p w:rsidR="00942197" w:rsidRDefault="00942197" w:rsidP="004D0982">
            <w:pPr>
              <w:rPr>
                <w:rFonts w:ascii="Arial" w:hAnsi="Arial" w:cs="Arial"/>
                <w:sz w:val="20"/>
                <w:szCs w:val="20"/>
              </w:rPr>
            </w:pPr>
            <w:r>
              <w:rPr>
                <w:rFonts w:ascii="Arial" w:hAnsi="Arial" w:cs="Arial"/>
                <w:sz w:val="20"/>
                <w:szCs w:val="20"/>
              </w:rPr>
              <w:t>2</w:t>
            </w:r>
          </w:p>
        </w:tc>
        <w:tc>
          <w:tcPr>
            <w:tcW w:w="3544" w:type="dxa"/>
          </w:tcPr>
          <w:p w:rsidR="00942197" w:rsidRDefault="00942197" w:rsidP="004D0982">
            <w:pPr>
              <w:rPr>
                <w:rFonts w:ascii="Arial" w:hAnsi="Arial" w:cs="Arial"/>
                <w:sz w:val="20"/>
                <w:szCs w:val="20"/>
              </w:rPr>
            </w:pPr>
          </w:p>
        </w:tc>
      </w:tr>
    </w:tbl>
    <w:p w:rsidR="006E7CED" w:rsidRDefault="006E7CED" w:rsidP="00757E64">
      <w:pPr>
        <w:rPr>
          <w:rFonts w:ascii="Arial" w:hAnsi="Arial" w:cs="Arial"/>
          <w:sz w:val="20"/>
          <w:szCs w:val="20"/>
        </w:rPr>
      </w:pPr>
    </w:p>
    <w:sectPr w:rsidR="006E7CED" w:rsidSect="009650DF">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0A1" w:rsidRDefault="00B000A1" w:rsidP="00CA3B19">
      <w:r>
        <w:separator/>
      </w:r>
    </w:p>
  </w:endnote>
  <w:endnote w:type="continuationSeparator" w:id="0">
    <w:p w:rsidR="00B000A1" w:rsidRDefault="00B000A1" w:rsidP="00CA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0A1" w:rsidRDefault="00B000A1" w:rsidP="00CA3B19">
      <w:r>
        <w:separator/>
      </w:r>
    </w:p>
  </w:footnote>
  <w:footnote w:type="continuationSeparator" w:id="0">
    <w:p w:rsidR="00B000A1" w:rsidRDefault="00B000A1" w:rsidP="00CA3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24C06"/>
    <w:multiLevelType w:val="hybridMultilevel"/>
    <w:tmpl w:val="A5809076"/>
    <w:lvl w:ilvl="0" w:tplc="04070001">
      <w:start w:val="1"/>
      <w:numFmt w:val="bullet"/>
      <w:lvlText w:val=""/>
      <w:lvlJc w:val="left"/>
      <w:pPr>
        <w:ind w:left="350" w:hanging="360"/>
      </w:pPr>
      <w:rPr>
        <w:rFonts w:ascii="Symbol" w:hAnsi="Symbol" w:hint="default"/>
      </w:rPr>
    </w:lvl>
    <w:lvl w:ilvl="1" w:tplc="04070003" w:tentative="1">
      <w:start w:val="1"/>
      <w:numFmt w:val="bullet"/>
      <w:lvlText w:val="o"/>
      <w:lvlJc w:val="left"/>
      <w:pPr>
        <w:ind w:left="1070" w:hanging="360"/>
      </w:pPr>
      <w:rPr>
        <w:rFonts w:ascii="Courier New" w:hAnsi="Courier New" w:cs="Courier New" w:hint="default"/>
      </w:rPr>
    </w:lvl>
    <w:lvl w:ilvl="2" w:tplc="04070005" w:tentative="1">
      <w:start w:val="1"/>
      <w:numFmt w:val="bullet"/>
      <w:lvlText w:val=""/>
      <w:lvlJc w:val="left"/>
      <w:pPr>
        <w:ind w:left="1790" w:hanging="360"/>
      </w:pPr>
      <w:rPr>
        <w:rFonts w:ascii="Wingdings" w:hAnsi="Wingdings" w:hint="default"/>
      </w:rPr>
    </w:lvl>
    <w:lvl w:ilvl="3" w:tplc="04070001" w:tentative="1">
      <w:start w:val="1"/>
      <w:numFmt w:val="bullet"/>
      <w:lvlText w:val=""/>
      <w:lvlJc w:val="left"/>
      <w:pPr>
        <w:ind w:left="2510" w:hanging="360"/>
      </w:pPr>
      <w:rPr>
        <w:rFonts w:ascii="Symbol" w:hAnsi="Symbol" w:hint="default"/>
      </w:rPr>
    </w:lvl>
    <w:lvl w:ilvl="4" w:tplc="04070003" w:tentative="1">
      <w:start w:val="1"/>
      <w:numFmt w:val="bullet"/>
      <w:lvlText w:val="o"/>
      <w:lvlJc w:val="left"/>
      <w:pPr>
        <w:ind w:left="3230" w:hanging="360"/>
      </w:pPr>
      <w:rPr>
        <w:rFonts w:ascii="Courier New" w:hAnsi="Courier New" w:cs="Courier New" w:hint="default"/>
      </w:rPr>
    </w:lvl>
    <w:lvl w:ilvl="5" w:tplc="04070005" w:tentative="1">
      <w:start w:val="1"/>
      <w:numFmt w:val="bullet"/>
      <w:lvlText w:val=""/>
      <w:lvlJc w:val="left"/>
      <w:pPr>
        <w:ind w:left="3950" w:hanging="360"/>
      </w:pPr>
      <w:rPr>
        <w:rFonts w:ascii="Wingdings" w:hAnsi="Wingdings" w:hint="default"/>
      </w:rPr>
    </w:lvl>
    <w:lvl w:ilvl="6" w:tplc="04070001" w:tentative="1">
      <w:start w:val="1"/>
      <w:numFmt w:val="bullet"/>
      <w:lvlText w:val=""/>
      <w:lvlJc w:val="left"/>
      <w:pPr>
        <w:ind w:left="4670" w:hanging="360"/>
      </w:pPr>
      <w:rPr>
        <w:rFonts w:ascii="Symbol" w:hAnsi="Symbol" w:hint="default"/>
      </w:rPr>
    </w:lvl>
    <w:lvl w:ilvl="7" w:tplc="04070003" w:tentative="1">
      <w:start w:val="1"/>
      <w:numFmt w:val="bullet"/>
      <w:lvlText w:val="o"/>
      <w:lvlJc w:val="left"/>
      <w:pPr>
        <w:ind w:left="5390" w:hanging="360"/>
      </w:pPr>
      <w:rPr>
        <w:rFonts w:ascii="Courier New" w:hAnsi="Courier New" w:cs="Courier New" w:hint="default"/>
      </w:rPr>
    </w:lvl>
    <w:lvl w:ilvl="8" w:tplc="04070005" w:tentative="1">
      <w:start w:val="1"/>
      <w:numFmt w:val="bullet"/>
      <w:lvlText w:val=""/>
      <w:lvlJc w:val="left"/>
      <w:pPr>
        <w:ind w:left="6110" w:hanging="360"/>
      </w:pPr>
      <w:rPr>
        <w:rFonts w:ascii="Wingdings" w:hAnsi="Wingdings" w:hint="default"/>
      </w:rPr>
    </w:lvl>
  </w:abstractNum>
  <w:abstractNum w:abstractNumId="1" w15:restartNumberingAfterBreak="0">
    <w:nsid w:val="29DD49EB"/>
    <w:multiLevelType w:val="hybridMultilevel"/>
    <w:tmpl w:val="EA9AC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B957AB"/>
    <w:multiLevelType w:val="hybridMultilevel"/>
    <w:tmpl w:val="1FF8D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2B1380"/>
    <w:multiLevelType w:val="hybridMultilevel"/>
    <w:tmpl w:val="3F24D27C"/>
    <w:lvl w:ilvl="0" w:tplc="9012AE5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6B11B3"/>
    <w:multiLevelType w:val="hybridMultilevel"/>
    <w:tmpl w:val="7F4AB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D539A7"/>
    <w:multiLevelType w:val="hybridMultilevel"/>
    <w:tmpl w:val="2B723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7CED"/>
    <w:rsid w:val="0001475F"/>
    <w:rsid w:val="000161F3"/>
    <w:rsid w:val="00023432"/>
    <w:rsid w:val="00026BEC"/>
    <w:rsid w:val="00030F56"/>
    <w:rsid w:val="0005619D"/>
    <w:rsid w:val="00084E30"/>
    <w:rsid w:val="000E4C77"/>
    <w:rsid w:val="000E6CA2"/>
    <w:rsid w:val="00116E1C"/>
    <w:rsid w:val="00136F5E"/>
    <w:rsid w:val="00150DED"/>
    <w:rsid w:val="00151386"/>
    <w:rsid w:val="00183112"/>
    <w:rsid w:val="002079D0"/>
    <w:rsid w:val="002353D1"/>
    <w:rsid w:val="00257183"/>
    <w:rsid w:val="00260859"/>
    <w:rsid w:val="002675BF"/>
    <w:rsid w:val="00280A50"/>
    <w:rsid w:val="002F5CE3"/>
    <w:rsid w:val="00361CD7"/>
    <w:rsid w:val="003C0481"/>
    <w:rsid w:val="003F36D4"/>
    <w:rsid w:val="00423A61"/>
    <w:rsid w:val="00423C27"/>
    <w:rsid w:val="00471FF3"/>
    <w:rsid w:val="00490CA7"/>
    <w:rsid w:val="00492B1F"/>
    <w:rsid w:val="004D0982"/>
    <w:rsid w:val="004F5A73"/>
    <w:rsid w:val="00503750"/>
    <w:rsid w:val="005151F6"/>
    <w:rsid w:val="00543015"/>
    <w:rsid w:val="00552560"/>
    <w:rsid w:val="00561EF6"/>
    <w:rsid w:val="005835B7"/>
    <w:rsid w:val="00593043"/>
    <w:rsid w:val="005B7202"/>
    <w:rsid w:val="006023A3"/>
    <w:rsid w:val="00634A10"/>
    <w:rsid w:val="0063650D"/>
    <w:rsid w:val="00646AA6"/>
    <w:rsid w:val="00653730"/>
    <w:rsid w:val="00654BC5"/>
    <w:rsid w:val="0069301D"/>
    <w:rsid w:val="006C2C1E"/>
    <w:rsid w:val="006C44F0"/>
    <w:rsid w:val="006E7CED"/>
    <w:rsid w:val="00716959"/>
    <w:rsid w:val="00757E64"/>
    <w:rsid w:val="007670B4"/>
    <w:rsid w:val="007700E0"/>
    <w:rsid w:val="007950CA"/>
    <w:rsid w:val="007D084C"/>
    <w:rsid w:val="007F5E9F"/>
    <w:rsid w:val="0082154D"/>
    <w:rsid w:val="008542E0"/>
    <w:rsid w:val="008E1032"/>
    <w:rsid w:val="008F7B53"/>
    <w:rsid w:val="00900D2B"/>
    <w:rsid w:val="00925615"/>
    <w:rsid w:val="00927F19"/>
    <w:rsid w:val="00942197"/>
    <w:rsid w:val="009650DF"/>
    <w:rsid w:val="009712C5"/>
    <w:rsid w:val="00987E0E"/>
    <w:rsid w:val="009D0839"/>
    <w:rsid w:val="009E3569"/>
    <w:rsid w:val="009E63C0"/>
    <w:rsid w:val="009F02BF"/>
    <w:rsid w:val="00A73FBC"/>
    <w:rsid w:val="00B000A1"/>
    <w:rsid w:val="00B046FD"/>
    <w:rsid w:val="00B82506"/>
    <w:rsid w:val="00BB3E8E"/>
    <w:rsid w:val="00BD0A43"/>
    <w:rsid w:val="00BF2FD1"/>
    <w:rsid w:val="00C038BC"/>
    <w:rsid w:val="00C66288"/>
    <w:rsid w:val="00CA3B19"/>
    <w:rsid w:val="00CD4C91"/>
    <w:rsid w:val="00D06E17"/>
    <w:rsid w:val="00D07388"/>
    <w:rsid w:val="00D21FD8"/>
    <w:rsid w:val="00D25DB6"/>
    <w:rsid w:val="00D43521"/>
    <w:rsid w:val="00D56451"/>
    <w:rsid w:val="00D77760"/>
    <w:rsid w:val="00DC4C3E"/>
    <w:rsid w:val="00E028B7"/>
    <w:rsid w:val="00E24DE8"/>
    <w:rsid w:val="00E54A1A"/>
    <w:rsid w:val="00E57396"/>
    <w:rsid w:val="00E65A52"/>
    <w:rsid w:val="00E95C6C"/>
    <w:rsid w:val="00EF5B25"/>
    <w:rsid w:val="00F00F37"/>
    <w:rsid w:val="00F72A58"/>
    <w:rsid w:val="00F921E6"/>
    <w:rsid w:val="00FA62EB"/>
    <w:rsid w:val="00FC1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8BACA-2F3B-46FE-A30D-D27EC35E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7C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E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52560"/>
    <w:pPr>
      <w:suppressAutoHyphens/>
      <w:spacing w:after="120"/>
    </w:pPr>
    <w:rPr>
      <w:rFonts w:ascii="Arial" w:hAnsi="Arial"/>
      <w:sz w:val="20"/>
      <w:szCs w:val="20"/>
      <w:lang w:eastAsia="ar-SA"/>
    </w:rPr>
  </w:style>
  <w:style w:type="character" w:customStyle="1" w:styleId="TextkrperZchn">
    <w:name w:val="Textkörper Zchn"/>
    <w:link w:val="Textkrper"/>
    <w:rsid w:val="00552560"/>
    <w:rPr>
      <w:rFonts w:ascii="Arial" w:hAnsi="Arial"/>
      <w:lang w:eastAsia="ar-SA"/>
    </w:rPr>
  </w:style>
  <w:style w:type="paragraph" w:customStyle="1" w:styleId="Default">
    <w:name w:val="Default"/>
    <w:rsid w:val="00BF2FD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57396"/>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rsid w:val="007F5E9F"/>
    <w:rPr>
      <w:rFonts w:ascii="Tahoma" w:hAnsi="Tahoma" w:cs="Tahoma"/>
      <w:sz w:val="16"/>
      <w:szCs w:val="16"/>
    </w:rPr>
  </w:style>
  <w:style w:type="character" w:customStyle="1" w:styleId="SprechblasentextZchn">
    <w:name w:val="Sprechblasentext Zchn"/>
    <w:basedOn w:val="Absatz-Standardschriftart"/>
    <w:link w:val="Sprechblasentext"/>
    <w:rsid w:val="007F5E9F"/>
    <w:rPr>
      <w:rFonts w:ascii="Tahoma" w:hAnsi="Tahoma" w:cs="Tahoma"/>
      <w:sz w:val="16"/>
      <w:szCs w:val="16"/>
    </w:rPr>
  </w:style>
  <w:style w:type="paragraph" w:styleId="Funotentext">
    <w:name w:val="footnote text"/>
    <w:aliases w:val="Fußnotentext Char1,Fußnotentext Char Char, Char,Char"/>
    <w:basedOn w:val="Standard"/>
    <w:link w:val="FunotentextZchn"/>
    <w:uiPriority w:val="99"/>
    <w:rsid w:val="00CA3B19"/>
    <w:rPr>
      <w:sz w:val="20"/>
      <w:szCs w:val="20"/>
    </w:rPr>
  </w:style>
  <w:style w:type="character" w:customStyle="1" w:styleId="FunotentextZchn">
    <w:name w:val="Fußnotentext Zchn"/>
    <w:aliases w:val="Fußnotentext Char1 Zchn,Fußnotentext Char Char Zchn, Char Zchn,Char Zchn"/>
    <w:basedOn w:val="Absatz-Standardschriftart"/>
    <w:link w:val="Funotentext"/>
    <w:uiPriority w:val="99"/>
    <w:rsid w:val="00CA3B19"/>
  </w:style>
  <w:style w:type="character" w:styleId="Funotenzeichen">
    <w:name w:val="footnote reference"/>
    <w:uiPriority w:val="99"/>
    <w:rsid w:val="00CA3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Schuleigenes Curriculum für den Bildungsgang …</vt:lpstr>
    </vt:vector>
  </TitlesOfParts>
  <Company>bbs</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Schuleigenes Curriculum für den Bildungsgang …</dc:title>
  <dc:creator>dbussmann</dc:creator>
  <cp:lastModifiedBy>Sandra</cp:lastModifiedBy>
  <cp:revision>2</cp:revision>
  <dcterms:created xsi:type="dcterms:W3CDTF">2016-12-13T12:02:00Z</dcterms:created>
  <dcterms:modified xsi:type="dcterms:W3CDTF">2016-12-13T12:02:00Z</dcterms:modified>
</cp:coreProperties>
</file>